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06" w:rsidRDefault="001B7F06" w:rsidP="001B7F06">
      <w:pPr>
        <w:spacing w:after="0" w:line="240" w:lineRule="auto"/>
        <w:contextualSpacing/>
        <w:jc w:val="center"/>
        <w:rPr>
          <w:rFonts w:ascii="Times New Roman" w:hAnsi="Times New Roman"/>
          <w:lang w:val="kk-KZ"/>
        </w:rPr>
      </w:pPr>
      <w:r>
        <w:rPr>
          <w:rFonts w:ascii="Times New Roman" w:hAnsi="Times New Roman"/>
          <w:lang w:val="kk-KZ"/>
        </w:rPr>
        <w:t>Әл-Фараби атындағы қазақ ұлттық университеті</w:t>
      </w:r>
    </w:p>
    <w:p w:rsidR="001B7F06" w:rsidRDefault="001B7F06" w:rsidP="001B7F06">
      <w:pPr>
        <w:spacing w:after="0" w:line="240" w:lineRule="auto"/>
        <w:contextualSpacing/>
        <w:jc w:val="center"/>
        <w:rPr>
          <w:rFonts w:ascii="Times New Roman" w:hAnsi="Times New Roman"/>
          <w:lang w:val="kk-KZ"/>
        </w:rPr>
      </w:pPr>
      <w:r>
        <w:rPr>
          <w:rFonts w:ascii="Times New Roman" w:hAnsi="Times New Roman"/>
          <w:lang w:val="kk-KZ"/>
        </w:rPr>
        <w:t>Халықаралық қатынастар факультеті</w:t>
      </w:r>
    </w:p>
    <w:p w:rsidR="001B7F06" w:rsidRDefault="001B7F06" w:rsidP="001B7F06">
      <w:pPr>
        <w:spacing w:after="0" w:line="240" w:lineRule="auto"/>
        <w:contextualSpacing/>
        <w:jc w:val="center"/>
        <w:rPr>
          <w:rFonts w:ascii="Times New Roman" w:hAnsi="Times New Roman"/>
          <w:lang w:val="kk-KZ"/>
        </w:rPr>
      </w:pPr>
      <w:r>
        <w:rPr>
          <w:rFonts w:ascii="Times New Roman" w:hAnsi="Times New Roman"/>
          <w:lang w:val="kk-KZ"/>
        </w:rPr>
        <w:t>Халықаралық құқық кафедрасы</w:t>
      </w:r>
    </w:p>
    <w:p w:rsidR="001B7F06" w:rsidRDefault="001B7F06" w:rsidP="001B7F06">
      <w:pPr>
        <w:spacing w:after="0" w:line="240" w:lineRule="auto"/>
        <w:contextualSpacing/>
        <w:jc w:val="center"/>
        <w:rPr>
          <w:rFonts w:ascii="Times New Roman" w:hAnsi="Times New Roman"/>
          <w:lang w:val="kk-KZ"/>
        </w:rPr>
      </w:pPr>
    </w:p>
    <w:p w:rsidR="001B7F06" w:rsidRDefault="001B7F06" w:rsidP="001B7F06">
      <w:pPr>
        <w:autoSpaceDE w:val="0"/>
        <w:autoSpaceDN w:val="0"/>
        <w:adjustRightInd w:val="0"/>
        <w:spacing w:after="0" w:line="240" w:lineRule="auto"/>
        <w:contextualSpacing/>
        <w:jc w:val="center"/>
        <w:rPr>
          <w:rFonts w:ascii="Times New Roman" w:hAnsi="Times New Roman"/>
          <w:b/>
          <w:bCs/>
          <w:lang w:val="kk-KZ"/>
        </w:rPr>
      </w:pPr>
      <w:r>
        <w:rPr>
          <w:rFonts w:ascii="Times New Roman" w:hAnsi="Times New Roman"/>
          <w:b/>
          <w:bCs/>
          <w:lang w:val="kk-KZ"/>
        </w:rPr>
        <w:t>Силлабус</w:t>
      </w:r>
    </w:p>
    <w:p w:rsidR="001B7F06" w:rsidRDefault="001B7F06" w:rsidP="001B7F06">
      <w:pPr>
        <w:spacing w:after="0" w:line="240" w:lineRule="auto"/>
        <w:contextualSpacing/>
        <w:jc w:val="center"/>
        <w:rPr>
          <w:rFonts w:ascii="Times New Roman" w:hAnsi="Times New Roman"/>
          <w:b/>
          <w:bCs/>
          <w:lang w:val="kk-KZ"/>
        </w:rPr>
      </w:pPr>
      <w:r>
        <w:rPr>
          <w:rFonts w:ascii="Times New Roman" w:hAnsi="Times New Roman"/>
          <w:b/>
          <w:bCs/>
          <w:lang w:val="kk-KZ"/>
        </w:rPr>
        <w:t>2018-2019 оқу жылының көктемгі семестрі</w:t>
      </w:r>
    </w:p>
    <w:p w:rsidR="001B7F06" w:rsidRDefault="001B7F06" w:rsidP="001B7F06">
      <w:pPr>
        <w:spacing w:after="0" w:line="240" w:lineRule="auto"/>
        <w:contextualSpacing/>
        <w:jc w:val="center"/>
        <w:rPr>
          <w:rFonts w:ascii="Times New Roman" w:hAnsi="Times New Roman"/>
          <w:b/>
          <w:bCs/>
          <w:lang w:val="kk-KZ"/>
        </w:rPr>
      </w:pPr>
    </w:p>
    <w:p w:rsidR="001B7F06" w:rsidRDefault="001B7F06" w:rsidP="001B7F06">
      <w:pPr>
        <w:spacing w:after="0" w:line="240" w:lineRule="auto"/>
        <w:contextualSpacing/>
        <w:jc w:val="center"/>
        <w:rPr>
          <w:rFonts w:ascii="Times New Roman" w:hAnsi="Times New Roman"/>
          <w:lang w:val="kk-KZ"/>
        </w:rPr>
      </w:pPr>
      <w:r>
        <w:rPr>
          <w:rFonts w:ascii="Times New Roman" w:hAnsi="Times New Roman"/>
          <w:lang w:val="kk-KZ"/>
        </w:rPr>
        <w:t>Пән туралы академиялық мәліметтер</w:t>
      </w: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
        <w:gridCol w:w="1810"/>
        <w:gridCol w:w="2127"/>
        <w:gridCol w:w="708"/>
        <w:gridCol w:w="1134"/>
        <w:gridCol w:w="851"/>
        <w:gridCol w:w="850"/>
        <w:gridCol w:w="1276"/>
        <w:gridCol w:w="1027"/>
        <w:gridCol w:w="14"/>
      </w:tblGrid>
      <w:tr w:rsidR="001B7F06" w:rsidTr="001B7F06">
        <w:trPr>
          <w:gridAfter w:val="1"/>
          <w:wAfter w:w="12" w:type="dxa"/>
          <w:trHeight w:val="265"/>
        </w:trPr>
        <w:tc>
          <w:tcPr>
            <w:tcW w:w="1882" w:type="dxa"/>
            <w:gridSpan w:val="2"/>
            <w:vMerge w:val="restart"/>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Пәннің к</w:t>
            </w:r>
            <w:r>
              <w:rPr>
                <w:rFonts w:ascii="Times New Roman" w:hAnsi="Times New Roman"/>
                <w:bCs/>
              </w:rPr>
              <w:t>од</w:t>
            </w:r>
            <w:r>
              <w:rPr>
                <w:rFonts w:ascii="Times New Roman" w:hAnsi="Times New Roman"/>
                <w:bCs/>
                <w:lang w:val="kk-KZ"/>
              </w:rPr>
              <w:t xml:space="preserve">ы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lang w:val="kk-KZ"/>
              </w:rPr>
            </w:pPr>
            <w:r>
              <w:rPr>
                <w:rFonts w:ascii="Times New Roman" w:hAnsi="Times New Roman"/>
                <w:bCs/>
              </w:rPr>
              <w:t>Тип</w:t>
            </w:r>
            <w:r>
              <w:rPr>
                <w:rFonts w:ascii="Times New Roman" w:hAnsi="Times New Roman"/>
                <w:bCs/>
                <w:lang w:val="kk-KZ"/>
              </w:rPr>
              <w:t>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Апта ішіндегі сағаттардың саны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Кредит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lang w:val="en-US"/>
              </w:rPr>
              <w:t>ECTS</w:t>
            </w:r>
          </w:p>
        </w:tc>
      </w:tr>
      <w:tr w:rsidR="001B7F06" w:rsidTr="001B7F06">
        <w:trPr>
          <w:gridAfter w:val="1"/>
          <w:wAfter w:w="12" w:type="dxa"/>
          <w:trHeight w:val="265"/>
        </w:trPr>
        <w:tc>
          <w:tcPr>
            <w:tcW w:w="3690" w:type="dxa"/>
            <w:gridSpan w:val="2"/>
            <w:vMerge/>
            <w:tcBorders>
              <w:top w:val="single" w:sz="4" w:space="0" w:color="000000"/>
              <w:left w:val="single" w:sz="4" w:space="0" w:color="000000"/>
              <w:bottom w:val="single" w:sz="4" w:space="0" w:color="000000"/>
              <w:right w:val="single" w:sz="4" w:space="0" w:color="000000"/>
            </w:tcBorders>
            <w:vAlign w:val="center"/>
            <w:hideMark/>
          </w:tcPr>
          <w:p w:rsidR="001B7F06" w:rsidRDefault="001B7F06">
            <w:pPr>
              <w:spacing w:after="0" w:line="240" w:lineRule="auto"/>
              <w:rPr>
                <w:rFonts w:ascii="Times New Roman" w:hAnsi="Times New Roman"/>
                <w:bCs/>
              </w:rPr>
            </w:pPr>
          </w:p>
        </w:tc>
        <w:tc>
          <w:tcPr>
            <w:tcW w:w="7987" w:type="dxa"/>
            <w:vMerge/>
            <w:tcBorders>
              <w:top w:val="single" w:sz="4" w:space="0" w:color="000000"/>
              <w:left w:val="single" w:sz="4" w:space="0" w:color="000000"/>
              <w:bottom w:val="single" w:sz="4" w:space="0" w:color="000000"/>
              <w:right w:val="single" w:sz="4" w:space="0" w:color="000000"/>
            </w:tcBorders>
            <w:vAlign w:val="center"/>
            <w:hideMark/>
          </w:tcPr>
          <w:p w:rsidR="001B7F06" w:rsidRDefault="001B7F06">
            <w:pPr>
              <w:spacing w:after="0" w:line="240" w:lineRule="auto"/>
              <w:rPr>
                <w:rFonts w:ascii="Times New Roman" w:hAnsi="Times New Roman"/>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B7F06" w:rsidRDefault="001B7F06">
            <w:pPr>
              <w:spacing w:after="0" w:line="240" w:lineRule="auto"/>
              <w:rPr>
                <w:rFonts w:ascii="Times New Roman" w:hAnsi="Times New Roman"/>
                <w:bCs/>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jc w:val="center"/>
              <w:rPr>
                <w:rFonts w:ascii="Times New Roman" w:hAnsi="Times New Roman"/>
                <w:bCs/>
              </w:rPr>
            </w:pPr>
            <w:r>
              <w:rPr>
                <w:rFonts w:ascii="Times New Roman" w:hAnsi="Times New Roman"/>
                <w:bCs/>
              </w:rPr>
              <w:t>Лек</w:t>
            </w:r>
          </w:p>
        </w:tc>
        <w:tc>
          <w:tcPr>
            <w:tcW w:w="851" w:type="dxa"/>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jc w:val="center"/>
              <w:rPr>
                <w:rFonts w:ascii="Times New Roman" w:hAnsi="Times New Roman"/>
                <w:bCs/>
              </w:rPr>
            </w:pPr>
            <w:proofErr w:type="spellStart"/>
            <w:r>
              <w:rPr>
                <w:rFonts w:ascii="Times New Roman" w:hAnsi="Times New Roman"/>
                <w:bCs/>
              </w:rPr>
              <w:t>Практ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jc w:val="center"/>
              <w:rPr>
                <w:rFonts w:ascii="Times New Roman" w:hAnsi="Times New Roman"/>
                <w:bCs/>
              </w:rPr>
            </w:pPr>
            <w:proofErr w:type="spellStart"/>
            <w:proofErr w:type="gramStart"/>
            <w:r>
              <w:rPr>
                <w:rFonts w:ascii="Times New Roman" w:hAnsi="Times New Roman"/>
                <w:bCs/>
              </w:rPr>
              <w:t>Лаб</w:t>
            </w:r>
            <w:proofErr w:type="spellEnd"/>
            <w:proofErr w:type="gramEnd"/>
          </w:p>
        </w:tc>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1B7F06" w:rsidRDefault="001B7F06">
            <w:pPr>
              <w:spacing w:after="0" w:line="240" w:lineRule="auto"/>
              <w:rPr>
                <w:rFonts w:ascii="Times New Roman" w:hAnsi="Times New Roman"/>
                <w:bC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1B7F06" w:rsidRDefault="001B7F06">
            <w:pPr>
              <w:spacing w:after="0" w:line="240" w:lineRule="auto"/>
              <w:rPr>
                <w:rFonts w:ascii="Times New Roman" w:hAnsi="Times New Roman"/>
                <w:bCs/>
              </w:rPr>
            </w:pPr>
          </w:p>
        </w:tc>
      </w:tr>
      <w:tr w:rsidR="001B7F06" w:rsidTr="001B7F06">
        <w:trPr>
          <w:gridAfter w:val="1"/>
          <w:wAfter w:w="12" w:type="dxa"/>
        </w:trPr>
        <w:tc>
          <w:tcPr>
            <w:tcW w:w="1882" w:type="dxa"/>
            <w:gridSpan w:val="2"/>
            <w:tcBorders>
              <w:top w:val="single" w:sz="4" w:space="0" w:color="000000"/>
              <w:left w:val="single" w:sz="4" w:space="0" w:color="000000"/>
              <w:bottom w:val="single" w:sz="4" w:space="0" w:color="000000"/>
              <w:right w:val="single" w:sz="4" w:space="0" w:color="000000"/>
            </w:tcBorders>
          </w:tcPr>
          <w:p w:rsidR="001B7F06" w:rsidRDefault="001B7F06">
            <w:pPr>
              <w:spacing w:after="0" w:line="240" w:lineRule="auto"/>
              <w:contextualSpacing/>
              <w:rPr>
                <w:rFonts w:ascii="Times New Roman" w:hAnsi="Times New Roman"/>
                <w:lang w:val="en-US"/>
              </w:rPr>
            </w:pPr>
          </w:p>
          <w:p w:rsidR="001B7F06" w:rsidRDefault="001B7F06" w:rsidP="001B7F06">
            <w:pPr>
              <w:spacing w:after="0" w:line="240" w:lineRule="auto"/>
              <w:contextualSpacing/>
              <w:rPr>
                <w:rFonts w:ascii="Times New Roman" w:hAnsi="Times New Roman"/>
                <w:bCs/>
                <w:color w:val="C00000"/>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Халықаралық пенитенциарлық құқық</w:t>
            </w:r>
          </w:p>
        </w:tc>
        <w:tc>
          <w:tcPr>
            <w:tcW w:w="708" w:type="dxa"/>
            <w:tcBorders>
              <w:top w:val="single" w:sz="4" w:space="0" w:color="000000"/>
              <w:left w:val="single" w:sz="4" w:space="0" w:color="000000"/>
              <w:bottom w:val="single" w:sz="4" w:space="0" w:color="000000"/>
              <w:right w:val="single" w:sz="4" w:space="0" w:color="000000"/>
            </w:tcBorders>
          </w:tcPr>
          <w:p w:rsidR="001B7F06" w:rsidRDefault="001B7F06">
            <w:pPr>
              <w:autoSpaceDE w:val="0"/>
              <w:autoSpaceDN w:val="0"/>
              <w:adjustRightInd w:val="0"/>
              <w:spacing w:after="0" w:line="240" w:lineRule="auto"/>
              <w:contextualSpacing/>
              <w:jc w:val="center"/>
              <w:rPr>
                <w:rFonts w:ascii="Times New Roman" w:hAnsi="Times New Roman"/>
              </w:rPr>
            </w:pPr>
            <w:r>
              <w:rPr>
                <w:rFonts w:ascii="Times New Roman" w:hAnsi="Times New Roman"/>
                <w:lang w:val="kk-KZ"/>
              </w:rPr>
              <w:t>Э</w:t>
            </w:r>
            <w:r>
              <w:rPr>
                <w:rFonts w:ascii="Times New Roman" w:hAnsi="Times New Roman"/>
              </w:rPr>
              <w:t>К</w:t>
            </w:r>
          </w:p>
          <w:p w:rsidR="001B7F06" w:rsidRDefault="001B7F06">
            <w:pPr>
              <w:autoSpaceDE w:val="0"/>
              <w:autoSpaceDN w:val="0"/>
              <w:adjustRightInd w:val="0"/>
              <w:spacing w:after="0" w:line="240" w:lineRule="auto"/>
              <w:contextualSpacing/>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jc w:val="center"/>
              <w:rPr>
                <w:rFonts w:ascii="Times New Roman" w:hAnsi="Times New Roman"/>
              </w:rPr>
            </w:pPr>
            <w:r>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jc w:val="center"/>
              <w:rPr>
                <w:rFonts w:ascii="Times New Roman" w:hAnsi="Times New Roman"/>
              </w:rPr>
            </w:pPr>
            <w:r>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hideMark/>
          </w:tcPr>
          <w:p w:rsidR="001B7F06" w:rsidRDefault="002712DE">
            <w:pPr>
              <w:autoSpaceDE w:val="0"/>
              <w:autoSpaceDN w:val="0"/>
              <w:adjustRightInd w:val="0"/>
              <w:spacing w:after="0" w:line="240" w:lineRule="auto"/>
              <w:contextualSpacing/>
              <w:jc w:val="center"/>
              <w:rPr>
                <w:rFonts w:ascii="Times New Roman" w:hAnsi="Times New Roman"/>
              </w:rPr>
            </w:pPr>
            <w:r>
              <w:rPr>
                <w:rFonts w:ascii="Times New Roman" w:hAnsi="Times New Roman"/>
              </w:rPr>
              <w:t>2</w:t>
            </w:r>
          </w:p>
        </w:tc>
        <w:tc>
          <w:tcPr>
            <w:tcW w:w="1027" w:type="dxa"/>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jc w:val="center"/>
              <w:rPr>
                <w:rFonts w:ascii="Times New Roman" w:hAnsi="Times New Roman"/>
                <w:color w:val="FF0000"/>
              </w:rPr>
            </w:pPr>
            <w:r>
              <w:rPr>
                <w:rFonts w:ascii="Times New Roman" w:hAnsi="Times New Roman"/>
                <w:color w:val="FF0000"/>
              </w:rPr>
              <w:t>6</w:t>
            </w:r>
          </w:p>
        </w:tc>
      </w:tr>
      <w:tr w:rsidR="001B7F06" w:rsidTr="001B7F06">
        <w:trPr>
          <w:gridAfter w:val="1"/>
          <w:wAfter w:w="12" w:type="dxa"/>
        </w:trPr>
        <w:tc>
          <w:tcPr>
            <w:tcW w:w="1882" w:type="dxa"/>
            <w:gridSpan w:val="2"/>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rPr>
              <w:t>Лектор</w:t>
            </w:r>
          </w:p>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B7F06" w:rsidRDefault="001B7F06">
            <w:pPr>
              <w:pStyle w:val="4"/>
              <w:spacing w:before="0" w:after="0" w:line="276" w:lineRule="auto"/>
              <w:contextualSpacing/>
              <w:jc w:val="both"/>
              <w:rPr>
                <w:sz w:val="22"/>
                <w:szCs w:val="22"/>
                <w:lang w:eastAsia="en-US"/>
              </w:rPr>
            </w:pPr>
            <w:r>
              <w:rPr>
                <w:b w:val="0"/>
                <w:sz w:val="22"/>
                <w:szCs w:val="22"/>
                <w:lang w:val="kk-KZ" w:eastAsia="en-US"/>
              </w:rPr>
              <w:t>Әпенов Серік Мейрамұлы з.ғ.к</w:t>
            </w:r>
            <w:r>
              <w:rPr>
                <w:b w:val="0"/>
                <w:sz w:val="22"/>
                <w:szCs w:val="22"/>
                <w:lang w:eastAsia="en-US"/>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rPr>
            </w:pPr>
            <w:proofErr w:type="gramStart"/>
            <w:r>
              <w:rPr>
                <w:rFonts w:ascii="Times New Roman" w:hAnsi="Times New Roman"/>
                <w:bCs/>
              </w:rPr>
              <w:t>Офис-часы</w:t>
            </w:r>
            <w:proofErr w:type="gramEnd"/>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jc w:val="center"/>
              <w:rPr>
                <w:rFonts w:ascii="Times New Roman" w:hAnsi="Times New Roman"/>
                <w:lang w:val="kk-KZ"/>
              </w:rPr>
            </w:pPr>
            <w:r>
              <w:rPr>
                <w:rFonts w:ascii="Times New Roman" w:hAnsi="Times New Roman"/>
                <w:lang w:val="kk-KZ"/>
              </w:rPr>
              <w:t>Расписания бойынша</w:t>
            </w:r>
          </w:p>
        </w:tc>
      </w:tr>
      <w:tr w:rsidR="001B7F06" w:rsidTr="001B7F06">
        <w:trPr>
          <w:gridAfter w:val="1"/>
          <w:wAfter w:w="12" w:type="dxa"/>
        </w:trPr>
        <w:tc>
          <w:tcPr>
            <w:tcW w:w="1882" w:type="dxa"/>
            <w:gridSpan w:val="2"/>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lang w:val="en-US"/>
              </w:rPr>
              <w:t>e</w:t>
            </w:r>
            <w:r>
              <w:rPr>
                <w:rFonts w:ascii="Times New Roman" w:hAnsi="Times New Roman"/>
                <w:bCs/>
              </w:rPr>
              <w:t>-</w:t>
            </w:r>
            <w:r>
              <w:rPr>
                <w:rFonts w:ascii="Times New Roman" w:hAnsi="Times New Roman"/>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B7F06" w:rsidRDefault="001B7F06">
            <w:pPr>
              <w:spacing w:after="0" w:line="240" w:lineRule="auto"/>
              <w:contextualSpacing/>
              <w:jc w:val="both"/>
              <w:rPr>
                <w:rFonts w:ascii="Times New Roman" w:hAnsi="Times New Roman"/>
                <w:lang w:val="en-US"/>
              </w:rPr>
            </w:pPr>
            <w:r>
              <w:rPr>
                <w:rFonts w:ascii="Times New Roman" w:hAnsi="Times New Roman"/>
                <w:lang w:val="en-US"/>
              </w:rPr>
              <w:t>Apienov68@mail.ru</w:t>
            </w: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1B7F06" w:rsidRDefault="001B7F06">
            <w:pPr>
              <w:spacing w:after="0" w:line="240" w:lineRule="auto"/>
              <w:rPr>
                <w:rFonts w:ascii="Times New Roman" w:hAnsi="Times New Roman"/>
                <w:bCs/>
              </w:rPr>
            </w:pPr>
          </w:p>
        </w:tc>
        <w:tc>
          <w:tcPr>
            <w:tcW w:w="3330" w:type="dxa"/>
            <w:gridSpan w:val="2"/>
            <w:vMerge/>
            <w:tcBorders>
              <w:top w:val="single" w:sz="4" w:space="0" w:color="000000"/>
              <w:left w:val="single" w:sz="4" w:space="0" w:color="000000"/>
              <w:bottom w:val="single" w:sz="4" w:space="0" w:color="000000"/>
              <w:right w:val="single" w:sz="4" w:space="0" w:color="000000"/>
            </w:tcBorders>
            <w:vAlign w:val="center"/>
            <w:hideMark/>
          </w:tcPr>
          <w:p w:rsidR="001B7F06" w:rsidRDefault="001B7F06">
            <w:pPr>
              <w:spacing w:after="0" w:line="240" w:lineRule="auto"/>
              <w:rPr>
                <w:rFonts w:ascii="Times New Roman" w:hAnsi="Times New Roman"/>
                <w:lang w:val="kk-KZ"/>
              </w:rPr>
            </w:pPr>
          </w:p>
        </w:tc>
      </w:tr>
      <w:tr w:rsidR="001B7F06" w:rsidTr="001B7F06">
        <w:trPr>
          <w:gridAfter w:val="1"/>
          <w:wAfter w:w="12" w:type="dxa"/>
        </w:trPr>
        <w:tc>
          <w:tcPr>
            <w:tcW w:w="1882" w:type="dxa"/>
            <w:gridSpan w:val="2"/>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B7F06" w:rsidRDefault="001B7F06">
            <w:pPr>
              <w:autoSpaceDE w:val="0"/>
              <w:autoSpaceDN w:val="0"/>
              <w:adjustRightInd w:val="0"/>
              <w:spacing w:after="0" w:line="240" w:lineRule="auto"/>
              <w:contextualSpacing/>
              <w:jc w:val="center"/>
              <w:rPr>
                <w:rFonts w:ascii="Times New Roman" w:hAnsi="Times New Roman"/>
              </w:rPr>
            </w:pPr>
            <w:r>
              <w:rPr>
                <w:rFonts w:ascii="Times New Roman" w:hAnsi="Times New Roman"/>
              </w:rPr>
              <w:t>8-747-6222138</w:t>
            </w:r>
          </w:p>
        </w:tc>
        <w:tc>
          <w:tcPr>
            <w:tcW w:w="1701" w:type="dxa"/>
            <w:gridSpan w:val="2"/>
            <w:tcBorders>
              <w:top w:val="single" w:sz="4" w:space="0" w:color="000000"/>
              <w:left w:val="single" w:sz="4" w:space="0" w:color="000000"/>
              <w:bottom w:val="single" w:sz="4" w:space="0" w:color="000000"/>
              <w:right w:val="single" w:sz="4" w:space="0" w:color="000000"/>
            </w:tcBorders>
          </w:tcPr>
          <w:p w:rsidR="001B7F06" w:rsidRDefault="001B7F06">
            <w:pPr>
              <w:autoSpaceDE w:val="0"/>
              <w:autoSpaceDN w:val="0"/>
              <w:adjustRightInd w:val="0"/>
              <w:spacing w:after="0" w:line="240" w:lineRule="auto"/>
              <w:contextualSpacing/>
              <w:rPr>
                <w:rFonts w:ascii="Times New Roman" w:hAnsi="Times New Roman"/>
                <w:bCs/>
              </w:rPr>
            </w:pPr>
            <w:r>
              <w:rPr>
                <w:rFonts w:ascii="Times New Roman" w:hAnsi="Times New Roman"/>
                <w:bCs/>
              </w:rPr>
              <w:t>Аудитория 308</w:t>
            </w:r>
          </w:p>
          <w:p w:rsidR="001B7F06" w:rsidRDefault="001B7F06">
            <w:pPr>
              <w:autoSpaceDE w:val="0"/>
              <w:autoSpaceDN w:val="0"/>
              <w:adjustRightInd w:val="0"/>
              <w:spacing w:after="0" w:line="240" w:lineRule="auto"/>
              <w:contextualSpacing/>
              <w:rPr>
                <w:rFonts w:ascii="Times New Roman" w:hAnsi="Times New Roman"/>
                <w:bCs/>
              </w:rPr>
            </w:pPr>
          </w:p>
        </w:tc>
        <w:tc>
          <w:tcPr>
            <w:tcW w:w="2303" w:type="dxa"/>
            <w:gridSpan w:val="2"/>
            <w:tcBorders>
              <w:top w:val="single" w:sz="4" w:space="0" w:color="000000"/>
              <w:left w:val="single" w:sz="4" w:space="0" w:color="000000"/>
              <w:bottom w:val="single" w:sz="4" w:space="0" w:color="000000"/>
              <w:right w:val="single" w:sz="4" w:space="0" w:color="000000"/>
            </w:tcBorders>
          </w:tcPr>
          <w:p w:rsidR="001B7F06" w:rsidRDefault="001B7F06">
            <w:pPr>
              <w:autoSpaceDE w:val="0"/>
              <w:autoSpaceDN w:val="0"/>
              <w:adjustRightInd w:val="0"/>
              <w:spacing w:after="0" w:line="240" w:lineRule="auto"/>
              <w:contextualSpacing/>
              <w:jc w:val="center"/>
              <w:rPr>
                <w:rFonts w:ascii="Times New Roman" w:hAnsi="Times New Roman"/>
              </w:rPr>
            </w:pPr>
          </w:p>
        </w:tc>
      </w:tr>
      <w:tr w:rsidR="001B7F06" w:rsidRPr="00C73157" w:rsidTr="001B7F06">
        <w:trPr>
          <w:gridBefore w:val="1"/>
          <w:wBefore w:w="72" w:type="dxa"/>
        </w:trPr>
        <w:tc>
          <w:tcPr>
            <w:tcW w:w="1808" w:type="dxa"/>
            <w:tcBorders>
              <w:top w:val="single" w:sz="4" w:space="0" w:color="000000"/>
              <w:left w:val="single" w:sz="4" w:space="0" w:color="000000"/>
              <w:bottom w:val="single" w:sz="4" w:space="0" w:color="000000"/>
              <w:right w:val="single" w:sz="4" w:space="0" w:color="000000"/>
            </w:tcBorders>
          </w:tcPr>
          <w:p w:rsidR="001B7F06" w:rsidRDefault="001B7F06">
            <w:pPr>
              <w:spacing w:after="0" w:line="240" w:lineRule="auto"/>
              <w:contextualSpacing/>
              <w:rPr>
                <w:rFonts w:ascii="Times New Roman" w:hAnsi="Times New Roman"/>
              </w:rPr>
            </w:pPr>
            <w:r>
              <w:rPr>
                <w:rFonts w:ascii="Times New Roman" w:hAnsi="Times New Roman"/>
                <w:lang w:val="kk-KZ"/>
              </w:rPr>
              <w:t>Пәннің а</w:t>
            </w:r>
            <w:proofErr w:type="spellStart"/>
            <w:r>
              <w:rPr>
                <w:rFonts w:ascii="Times New Roman" w:hAnsi="Times New Roman"/>
              </w:rPr>
              <w:t>кадеми</w:t>
            </w:r>
            <w:proofErr w:type="spellEnd"/>
            <w:r>
              <w:rPr>
                <w:rFonts w:ascii="Times New Roman" w:hAnsi="Times New Roman"/>
                <w:lang w:val="kk-KZ"/>
              </w:rPr>
              <w:t>ялық таныстырылуы(</w:t>
            </w:r>
            <w:r>
              <w:rPr>
                <w:rFonts w:ascii="Times New Roman" w:hAnsi="Times New Roman"/>
              </w:rPr>
              <w:t>презентация</w:t>
            </w:r>
            <w:r>
              <w:rPr>
                <w:rFonts w:ascii="Times New Roman" w:hAnsi="Times New Roman"/>
                <w:lang w:val="kk-KZ"/>
              </w:rPr>
              <w:t xml:space="preserve">сы) </w:t>
            </w:r>
          </w:p>
          <w:p w:rsidR="001B7F06" w:rsidRDefault="001B7F06">
            <w:pPr>
              <w:spacing w:after="0" w:line="240" w:lineRule="auto"/>
              <w:contextualSpacing/>
              <w:rPr>
                <w:rFonts w:ascii="Times New Roman" w:hAnsi="Times New Roman"/>
              </w:rPr>
            </w:pPr>
          </w:p>
          <w:p w:rsidR="001B7F06" w:rsidRDefault="001B7F06">
            <w:pPr>
              <w:spacing w:after="0" w:line="240" w:lineRule="auto"/>
              <w:contextualSpacing/>
              <w:rPr>
                <w:rFonts w:ascii="Times New Roman" w:hAnsi="Times New Roman"/>
                <w:color w:val="C00000"/>
              </w:rPr>
            </w:pPr>
          </w:p>
        </w:tc>
        <w:tc>
          <w:tcPr>
            <w:tcW w:w="7987" w:type="dxa"/>
            <w:gridSpan w:val="8"/>
            <w:tcBorders>
              <w:top w:val="single" w:sz="4" w:space="0" w:color="000000"/>
              <w:left w:val="single" w:sz="4" w:space="0" w:color="000000"/>
              <w:bottom w:val="single" w:sz="4" w:space="0" w:color="000000"/>
              <w:right w:val="single" w:sz="4" w:space="0" w:color="000000"/>
            </w:tcBorders>
            <w:hideMark/>
          </w:tcPr>
          <w:p w:rsidR="001B7F06" w:rsidRDefault="001B7F06">
            <w:pPr>
              <w:spacing w:after="0" w:line="240" w:lineRule="auto"/>
              <w:contextualSpacing/>
              <w:jc w:val="both"/>
              <w:rPr>
                <w:rFonts w:ascii="Times New Roman" w:hAnsi="Times New Roman"/>
                <w:lang w:val="kk-KZ"/>
              </w:rPr>
            </w:pPr>
            <w:r>
              <w:rPr>
                <w:rFonts w:ascii="Times New Roman" w:hAnsi="Times New Roman"/>
                <w:lang w:val="kk-KZ"/>
              </w:rPr>
              <w:t>Пән оқу процесінде элективтік түрдегі пәнге жатады.</w:t>
            </w:r>
          </w:p>
          <w:p w:rsidR="001B7F06" w:rsidRDefault="001B7F06" w:rsidP="001B7F06">
            <w:pPr>
              <w:spacing w:after="0" w:line="240" w:lineRule="auto"/>
              <w:contextualSpacing/>
              <w:jc w:val="both"/>
              <w:rPr>
                <w:rFonts w:ascii="Times New Roman" w:hAnsi="Times New Roman"/>
                <w:lang w:val="kk-KZ"/>
              </w:rPr>
            </w:pPr>
            <w:r>
              <w:rPr>
                <w:rFonts w:ascii="Times New Roman" w:hAnsi="Times New Roman"/>
                <w:b/>
                <w:lang w:val="kk-KZ"/>
              </w:rPr>
              <w:t xml:space="preserve">Пәннің мақсаты: </w:t>
            </w:r>
            <w:r>
              <w:rPr>
                <w:rFonts w:ascii="Times New Roman" w:hAnsi="Times New Roman"/>
                <w:lang w:val="kk-KZ" w:eastAsia="ru-RU"/>
              </w:rPr>
              <w:t xml:space="preserve">ҚР және шет елдердің қылмыстық атқару заңдарын қолдана отырып, бас бостандығынан айыру жазасын атқару саласындағы қамаудағы адамдардың құқықтырын қамтамасыз ету бойынша халықаралық стандартты ережелермен танысу және отандық заңмен сәйкестік дәрежеіне талдау жасау болып табылады.    </w:t>
            </w:r>
          </w:p>
          <w:p w:rsidR="001B7F06" w:rsidRDefault="001B7F06">
            <w:pPr>
              <w:spacing w:after="0" w:line="240" w:lineRule="auto"/>
              <w:contextualSpacing/>
              <w:jc w:val="both"/>
              <w:rPr>
                <w:rFonts w:ascii="Times New Roman" w:hAnsi="Times New Roman"/>
                <w:b/>
                <w:lang w:val="kk-KZ" w:eastAsia="ru-RU"/>
              </w:rPr>
            </w:pPr>
            <w:r>
              <w:rPr>
                <w:rFonts w:ascii="Times New Roman" w:hAnsi="Times New Roman"/>
                <w:b/>
                <w:lang w:val="kk-KZ" w:eastAsia="ru-RU"/>
              </w:rPr>
              <w:t xml:space="preserve">Нәтижелері: </w:t>
            </w:r>
          </w:p>
          <w:p w:rsidR="001B7F06" w:rsidRDefault="001B7F06">
            <w:pPr>
              <w:spacing w:after="0" w:line="240" w:lineRule="auto"/>
              <w:contextualSpacing/>
              <w:jc w:val="both"/>
              <w:rPr>
                <w:rFonts w:ascii="Times New Roman" w:hAnsi="Times New Roman"/>
                <w:lang w:val="kk-KZ"/>
              </w:rPr>
            </w:pPr>
            <w:r>
              <w:rPr>
                <w:rFonts w:ascii="Times New Roman" w:hAnsi="Times New Roman"/>
                <w:lang w:val="kk-KZ" w:eastAsia="ru-RU"/>
              </w:rPr>
              <w:t>1</w:t>
            </w:r>
            <w:r>
              <w:rPr>
                <w:rFonts w:ascii="Times New Roman" w:hAnsi="Times New Roman"/>
                <w:b/>
                <w:lang w:val="kk-KZ" w:eastAsia="ru-RU"/>
              </w:rPr>
              <w:t xml:space="preserve"> </w:t>
            </w:r>
            <w:r>
              <w:rPr>
                <w:rFonts w:ascii="Times New Roman" w:hAnsi="Times New Roman"/>
                <w:lang w:val="kk-KZ" w:eastAsia="ru-RU"/>
              </w:rPr>
              <w:t xml:space="preserve">пән қылмыстық атқару кодексінің ережелеріне сүйене отырып, бас бостандығанан айыру жазасына қатысты ережелерді меңгеру және заң ережелерін дұрыс қолдану; </w:t>
            </w:r>
          </w:p>
          <w:p w:rsidR="001B7F06" w:rsidRDefault="001B7F06">
            <w:pPr>
              <w:spacing w:after="0" w:line="240" w:lineRule="auto"/>
              <w:contextualSpacing/>
              <w:rPr>
                <w:rFonts w:ascii="Times New Roman" w:hAnsi="Times New Roman"/>
                <w:lang w:val="kk-KZ"/>
              </w:rPr>
            </w:pPr>
            <w:r>
              <w:rPr>
                <w:rFonts w:ascii="Times New Roman" w:hAnsi="Times New Roman"/>
                <w:lang w:val="kk-KZ"/>
              </w:rPr>
              <w:t>2 кейбір шет елдердің қылмыстық атқару заңдарының ережелеріне салыстырмалы талдау жасай білу;</w:t>
            </w:r>
          </w:p>
          <w:p w:rsidR="001B7F06" w:rsidRDefault="001B7F06">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3жазаны атқару органдарының қызметтеріне арналған зерттеушілердің пікірлеріне өз бағасын бере білу;</w:t>
            </w:r>
          </w:p>
          <w:p w:rsidR="001B7F06" w:rsidRDefault="001B7F06">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4 қазіргі қылмыстық атқару кодекстегі жаңа ұғымдардың қандай шет елдердің заңдарынан алынғандығымен танысу;</w:t>
            </w:r>
          </w:p>
          <w:p w:rsidR="001B7F06" w:rsidRDefault="001B7F06">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5заңгер ретінде практикалық есептерді шешіп, құқықтық баға береді;</w:t>
            </w:r>
          </w:p>
          <w:p w:rsidR="001B7F06" w:rsidRDefault="001B7F06">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6 адам құқықтары бойынша халықаралық құқықтық құжаттармен танысу және олардың ҚР ҚАК ережелерімен сәйкестік дәрежесін бағалау;</w:t>
            </w:r>
          </w:p>
          <w:p w:rsidR="001B7F06" w:rsidRDefault="001B7F06">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 xml:space="preserve">7 сот-тергеу органдарының </w:t>
            </w:r>
            <w:r w:rsidR="00CB44E4">
              <w:rPr>
                <w:rFonts w:ascii="Times New Roman" w:hAnsi="Times New Roman"/>
                <w:lang w:val="kk-KZ"/>
              </w:rPr>
              <w:t xml:space="preserve">жаза атқару мекемелерімен бірлескен, байланысты қызметтерін анықтай білу және ол салада қолданылатын процессуалдық құжаттарды толтыра білу;  </w:t>
            </w:r>
          </w:p>
          <w:p w:rsidR="001B7F06" w:rsidRDefault="001B7F06">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8</w:t>
            </w:r>
            <w:r w:rsidR="00CB44E4">
              <w:rPr>
                <w:rFonts w:ascii="Times New Roman" w:hAnsi="Times New Roman"/>
                <w:lang w:val="kk-KZ"/>
              </w:rPr>
              <w:t xml:space="preserve"> Бас бостандығынан айыру жазасына сотталғандардың құқықтық жағдайлары бойынша төменгі халықаралық стандарттармен танысу және ҚР ҚАК тиісті ережелерінің сәйкестік дәрежесін бағамдау;</w:t>
            </w:r>
          </w:p>
          <w:p w:rsidR="001B7F06" w:rsidRDefault="001B7F06">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9</w:t>
            </w:r>
            <w:r w:rsidR="00CB44E4">
              <w:rPr>
                <w:rFonts w:ascii="Times New Roman" w:hAnsi="Times New Roman"/>
                <w:lang w:val="kk-KZ"/>
              </w:rPr>
              <w:t xml:space="preserve"> ҚР бас бостандығынан айыру жазасын атқаруға қатысты мемлекеттік құқықтық саясатының негізгі бағыттарын білу және заңның осы саласының болашақ дамуына болжам жасай білу</w:t>
            </w:r>
            <w:r>
              <w:rPr>
                <w:rFonts w:ascii="Times New Roman" w:hAnsi="Times New Roman"/>
                <w:lang w:val="kk-KZ"/>
              </w:rPr>
              <w:t>.</w:t>
            </w:r>
          </w:p>
          <w:p w:rsidR="001B7F06" w:rsidRDefault="001B7F06">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 xml:space="preserve">  </w:t>
            </w:r>
          </w:p>
        </w:tc>
      </w:tr>
      <w:tr w:rsidR="001B7F06" w:rsidTr="001B7F06">
        <w:trPr>
          <w:gridBefore w:val="1"/>
          <w:wBefore w:w="72" w:type="dxa"/>
        </w:trPr>
        <w:tc>
          <w:tcPr>
            <w:tcW w:w="1808" w:type="dxa"/>
            <w:tcBorders>
              <w:top w:val="single" w:sz="4" w:space="0" w:color="000000"/>
              <w:left w:val="single" w:sz="4" w:space="0" w:color="000000"/>
              <w:bottom w:val="single" w:sz="4" w:space="0" w:color="000000"/>
              <w:right w:val="single" w:sz="4" w:space="0" w:color="000000"/>
            </w:tcBorders>
            <w:hideMark/>
          </w:tcPr>
          <w:p w:rsidR="001B7F06" w:rsidRDefault="001B7F06">
            <w:pPr>
              <w:spacing w:after="0" w:line="240" w:lineRule="auto"/>
              <w:contextualSpacing/>
              <w:rPr>
                <w:rFonts w:ascii="Times New Roman" w:hAnsi="Times New Roman"/>
              </w:rPr>
            </w:pPr>
            <w:proofErr w:type="spellStart"/>
            <w:r>
              <w:rPr>
                <w:rFonts w:ascii="Times New Roman" w:hAnsi="Times New Roman"/>
              </w:rPr>
              <w:t>Пререквизит</w:t>
            </w:r>
            <w:proofErr w:type="spellEnd"/>
            <w:r>
              <w:rPr>
                <w:rFonts w:ascii="Times New Roman" w:hAnsi="Times New Roman"/>
                <w:lang w:val="kk-KZ"/>
              </w:rPr>
              <w:t xml:space="preserve">тері </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1B7F06" w:rsidRDefault="001B7F06">
            <w:pPr>
              <w:spacing w:after="0" w:line="240" w:lineRule="auto"/>
              <w:contextualSpacing/>
              <w:rPr>
                <w:rFonts w:ascii="Times New Roman" w:hAnsi="Times New Roman"/>
              </w:rPr>
            </w:pPr>
            <w:r>
              <w:rPr>
                <w:rFonts w:ascii="Times New Roman" w:hAnsi="Times New Roman"/>
              </w:rPr>
              <w:t xml:space="preserve"> </w:t>
            </w:r>
            <w:r>
              <w:rPr>
                <w:rFonts w:ascii="Times New Roman" w:hAnsi="Times New Roman"/>
                <w:lang w:val="kk-KZ"/>
              </w:rPr>
              <w:t>Мемлекет және құқық теориясы, Қылмыстық құқықтың Жалпы және Ерекше бөлімдері.</w:t>
            </w:r>
          </w:p>
        </w:tc>
      </w:tr>
      <w:tr w:rsidR="001B7F06" w:rsidTr="001B7F06">
        <w:trPr>
          <w:gridBefore w:val="1"/>
          <w:wBefore w:w="72" w:type="dxa"/>
        </w:trPr>
        <w:tc>
          <w:tcPr>
            <w:tcW w:w="1808" w:type="dxa"/>
            <w:tcBorders>
              <w:top w:val="single" w:sz="4" w:space="0" w:color="000000"/>
              <w:left w:val="single" w:sz="4" w:space="0" w:color="000000"/>
              <w:bottom w:val="single" w:sz="4" w:space="0" w:color="000000"/>
              <w:right w:val="single" w:sz="4" w:space="0" w:color="000000"/>
            </w:tcBorders>
            <w:hideMark/>
          </w:tcPr>
          <w:p w:rsidR="001B7F06" w:rsidRDefault="001B7F06">
            <w:pPr>
              <w:spacing w:after="0" w:line="240" w:lineRule="auto"/>
              <w:contextualSpacing/>
              <w:rPr>
                <w:rFonts w:ascii="Times New Roman" w:hAnsi="Times New Roman"/>
                <w:lang w:val="kk-KZ"/>
              </w:rPr>
            </w:pPr>
            <w:r>
              <w:rPr>
                <w:rFonts w:ascii="Times New Roman" w:hAnsi="Times New Roman"/>
                <w:lang w:val="kk-KZ"/>
              </w:rPr>
              <w:t>Әдебиеттер және ресурстар</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1B7F06" w:rsidRDefault="001B7F06">
            <w:pPr>
              <w:spacing w:after="0" w:line="240" w:lineRule="auto"/>
              <w:contextualSpacing/>
              <w:rPr>
                <w:rFonts w:ascii="Times New Roman" w:hAnsi="Times New Roman"/>
                <w:lang w:val="kk-KZ" w:eastAsia="ru-RU"/>
              </w:rPr>
            </w:pPr>
            <w:r>
              <w:rPr>
                <w:rFonts w:ascii="Times New Roman" w:hAnsi="Times New Roman"/>
                <w:lang w:val="kk-KZ" w:eastAsia="ru-RU"/>
              </w:rPr>
              <w:t xml:space="preserve">1. </w:t>
            </w:r>
            <w:r>
              <w:rPr>
                <w:rFonts w:ascii="Times New Roman" w:hAnsi="Times New Roman"/>
                <w:lang w:val="kk-KZ"/>
              </w:rPr>
              <w:t xml:space="preserve">Қазақстан Республикасының Қылмыстық </w:t>
            </w:r>
            <w:r w:rsidR="00CB44E4">
              <w:rPr>
                <w:rFonts w:ascii="Times New Roman" w:hAnsi="Times New Roman"/>
                <w:lang w:val="kk-KZ"/>
              </w:rPr>
              <w:t>атқару</w:t>
            </w:r>
            <w:r>
              <w:rPr>
                <w:rFonts w:ascii="Times New Roman" w:hAnsi="Times New Roman"/>
                <w:lang w:val="kk-KZ"/>
              </w:rPr>
              <w:t xml:space="preserve"> </w:t>
            </w:r>
            <w:r w:rsidR="00CB44E4">
              <w:rPr>
                <w:rFonts w:ascii="Times New Roman" w:hAnsi="Times New Roman"/>
                <w:lang w:val="kk-KZ"/>
              </w:rPr>
              <w:t>к</w:t>
            </w:r>
            <w:r>
              <w:rPr>
                <w:rFonts w:ascii="Times New Roman" w:hAnsi="Times New Roman"/>
                <w:lang w:val="kk-KZ"/>
              </w:rPr>
              <w:t>одексі. 2014 ж 4 шілдеде қабылданылған</w:t>
            </w:r>
          </w:p>
          <w:p w:rsidR="001B7F06" w:rsidRDefault="001B7F06">
            <w:pPr>
              <w:spacing w:after="0" w:line="240" w:lineRule="auto"/>
              <w:contextualSpacing/>
              <w:outlineLvl w:val="1"/>
              <w:rPr>
                <w:rFonts w:ascii="Times New Roman" w:hAnsi="Times New Roman"/>
                <w:b/>
                <w:bCs/>
                <w:lang w:val="kk-KZ" w:eastAsia="ru-RU"/>
              </w:rPr>
            </w:pPr>
            <w:r>
              <w:rPr>
                <w:rFonts w:ascii="Times New Roman" w:hAnsi="Times New Roman"/>
                <w:lang w:val="kk-KZ" w:eastAsia="ru-RU"/>
              </w:rPr>
              <w:t xml:space="preserve">2. Әпенов С.М. </w:t>
            </w:r>
            <w:r w:rsidR="00CB44E4">
              <w:rPr>
                <w:rFonts w:ascii="Times New Roman" w:hAnsi="Times New Roman"/>
                <w:lang w:val="kk-KZ" w:eastAsia="ru-RU"/>
              </w:rPr>
              <w:t>Қылмыстық атқару құқығы. Оқу құралы.  –Алматы: ҚазМЗА</w:t>
            </w:r>
            <w:r>
              <w:rPr>
                <w:rFonts w:ascii="Times New Roman" w:hAnsi="Times New Roman"/>
                <w:lang w:val="kk-KZ" w:eastAsia="ru-RU"/>
              </w:rPr>
              <w:t xml:space="preserve"> 20</w:t>
            </w:r>
            <w:r w:rsidR="00CB44E4">
              <w:rPr>
                <w:rFonts w:ascii="Times New Roman" w:hAnsi="Times New Roman"/>
                <w:lang w:val="kk-KZ" w:eastAsia="ru-RU"/>
              </w:rPr>
              <w:t>01</w:t>
            </w:r>
            <w:r>
              <w:rPr>
                <w:rFonts w:ascii="Times New Roman" w:hAnsi="Times New Roman"/>
                <w:lang w:val="kk-KZ" w:eastAsia="ru-RU"/>
              </w:rPr>
              <w:t>.</w:t>
            </w:r>
          </w:p>
          <w:p w:rsidR="001B7F06" w:rsidRDefault="001B7F06">
            <w:pPr>
              <w:spacing w:after="0" w:line="240" w:lineRule="auto"/>
              <w:contextualSpacing/>
              <w:rPr>
                <w:rFonts w:ascii="Times New Roman" w:hAnsi="Times New Roman"/>
                <w:lang w:val="kk-KZ" w:eastAsia="ru-RU"/>
              </w:rPr>
            </w:pPr>
            <w:r>
              <w:rPr>
                <w:rFonts w:ascii="Times New Roman" w:hAnsi="Times New Roman"/>
                <w:lang w:val="kk-KZ" w:eastAsia="ru-RU"/>
              </w:rPr>
              <w:t>3. Қазақстан Республикасы Жоғарғы Сотынының нормативтік қаулыларының жинағы.</w:t>
            </w:r>
          </w:p>
          <w:p w:rsidR="00CD2BE5" w:rsidRDefault="001B7F06" w:rsidP="00CD2BE5">
            <w:pPr>
              <w:spacing w:line="240" w:lineRule="auto"/>
              <w:ind w:left="75"/>
              <w:rPr>
                <w:rFonts w:ascii="Times New Roman" w:hAnsi="Times New Roman"/>
                <w:sz w:val="24"/>
                <w:szCs w:val="24"/>
                <w:lang w:val="kk-KZ"/>
              </w:rPr>
            </w:pPr>
            <w:r>
              <w:rPr>
                <w:rFonts w:ascii="Times New Roman" w:hAnsi="Times New Roman"/>
                <w:lang w:val="kk-KZ" w:eastAsia="ru-RU"/>
              </w:rPr>
              <w:t xml:space="preserve">4. </w:t>
            </w:r>
            <w:r w:rsidR="00CD2BE5" w:rsidRPr="00CD2BE5">
              <w:rPr>
                <w:rFonts w:ascii="Times New Roman" w:hAnsi="Times New Roman"/>
                <w:sz w:val="24"/>
                <w:szCs w:val="24"/>
                <w:lang w:val="kk-KZ"/>
              </w:rPr>
              <w:t xml:space="preserve">Балтабаев. К.Ж. Исполнение наказаний: законодательство Республики </w:t>
            </w:r>
            <w:r w:rsidR="00CD2BE5" w:rsidRPr="00CD2BE5">
              <w:rPr>
                <w:rFonts w:ascii="Times New Roman" w:hAnsi="Times New Roman"/>
                <w:sz w:val="24"/>
                <w:szCs w:val="24"/>
                <w:lang w:val="kk-KZ"/>
              </w:rPr>
              <w:lastRenderedPageBreak/>
              <w:t>Казахстан и международные нормы. –Алматы, 1999.</w:t>
            </w:r>
            <w:r w:rsidR="00CD2BE5">
              <w:rPr>
                <w:rFonts w:ascii="Times New Roman" w:hAnsi="Times New Roman"/>
                <w:sz w:val="24"/>
                <w:szCs w:val="24"/>
                <w:lang w:val="kk-KZ"/>
              </w:rPr>
              <w:t xml:space="preserve"> </w:t>
            </w:r>
          </w:p>
          <w:p w:rsidR="001B7F06" w:rsidRDefault="00CD2BE5" w:rsidP="00CD2BE5">
            <w:pPr>
              <w:spacing w:line="240" w:lineRule="auto"/>
              <w:ind w:left="75"/>
              <w:rPr>
                <w:rFonts w:ascii="Times New Roman" w:hAnsi="Times New Roman"/>
                <w:b/>
                <w:lang w:val="kk-KZ"/>
              </w:rPr>
            </w:pPr>
            <w:r>
              <w:rPr>
                <w:rFonts w:ascii="Times New Roman" w:hAnsi="Times New Roman"/>
                <w:sz w:val="24"/>
                <w:szCs w:val="24"/>
              </w:rPr>
              <w:t>5</w:t>
            </w:r>
            <w:r w:rsidRPr="00CD2BE5">
              <w:rPr>
                <w:rFonts w:ascii="Times New Roman" w:hAnsi="Times New Roman"/>
                <w:sz w:val="24"/>
                <w:szCs w:val="24"/>
              </w:rPr>
              <w:t xml:space="preserve">. </w:t>
            </w:r>
            <w:proofErr w:type="spellStart"/>
            <w:r w:rsidRPr="00CD2BE5">
              <w:rPr>
                <w:rFonts w:ascii="Times New Roman" w:hAnsi="Times New Roman"/>
                <w:color w:val="212529"/>
                <w:sz w:val="24"/>
                <w:szCs w:val="24"/>
                <w:lang w:eastAsia="ru-RU"/>
              </w:rPr>
              <w:t>Трунцевский</w:t>
            </w:r>
            <w:proofErr w:type="spellEnd"/>
            <w:r w:rsidRPr="00CD2BE5">
              <w:rPr>
                <w:rFonts w:ascii="Times New Roman" w:hAnsi="Times New Roman"/>
                <w:color w:val="212529"/>
                <w:sz w:val="24"/>
                <w:szCs w:val="24"/>
                <w:lang w:eastAsia="ru-RU"/>
              </w:rPr>
              <w:t xml:space="preserve"> Ю.В. Международное пенитенциарное право. - М.: Изд. «Юрист ИГ», 2001. </w:t>
            </w:r>
          </w:p>
        </w:tc>
      </w:tr>
      <w:tr w:rsidR="001B7F06" w:rsidRPr="00C73157" w:rsidTr="001B7F06">
        <w:trPr>
          <w:gridBefore w:val="1"/>
          <w:wBefore w:w="72" w:type="dxa"/>
        </w:trPr>
        <w:tc>
          <w:tcPr>
            <w:tcW w:w="1808" w:type="dxa"/>
            <w:tcBorders>
              <w:top w:val="single" w:sz="4" w:space="0" w:color="000000"/>
              <w:left w:val="single" w:sz="4" w:space="0" w:color="000000"/>
              <w:bottom w:val="single" w:sz="4" w:space="0" w:color="000000"/>
              <w:right w:val="single" w:sz="4" w:space="0" w:color="000000"/>
            </w:tcBorders>
          </w:tcPr>
          <w:p w:rsidR="001B7F06" w:rsidRDefault="001B7F06">
            <w:pPr>
              <w:spacing w:after="0" w:line="240" w:lineRule="auto"/>
              <w:contextualSpacing/>
              <w:rPr>
                <w:rFonts w:ascii="Times New Roman" w:hAnsi="Times New Roman"/>
                <w:lang w:val="kk-KZ"/>
              </w:rPr>
            </w:pPr>
            <w:r>
              <w:rPr>
                <w:rFonts w:ascii="Times New Roman" w:hAnsi="Times New Roman"/>
                <w:lang w:val="kk-KZ"/>
              </w:rPr>
              <w:lastRenderedPageBreak/>
              <w:t>Университеттік моралдық-этикалық құндылықтар аясындағы пәннің академиялық саясаты</w:t>
            </w:r>
          </w:p>
          <w:p w:rsidR="001B7F06" w:rsidRDefault="001B7F06">
            <w:pPr>
              <w:spacing w:after="0" w:line="240" w:lineRule="auto"/>
              <w:contextualSpacing/>
              <w:rPr>
                <w:rFonts w:ascii="Times New Roman" w:hAnsi="Times New Roman"/>
                <w:lang w:val="kk-KZ"/>
              </w:rPr>
            </w:pPr>
          </w:p>
        </w:tc>
        <w:tc>
          <w:tcPr>
            <w:tcW w:w="7987" w:type="dxa"/>
            <w:gridSpan w:val="8"/>
            <w:tcBorders>
              <w:top w:val="single" w:sz="4" w:space="0" w:color="000000"/>
              <w:left w:val="single" w:sz="4" w:space="0" w:color="000000"/>
              <w:bottom w:val="single" w:sz="4" w:space="0" w:color="000000"/>
              <w:right w:val="single" w:sz="4" w:space="0" w:color="000000"/>
            </w:tcBorders>
            <w:hideMark/>
          </w:tcPr>
          <w:p w:rsidR="001B7F06" w:rsidRDefault="001B7F06">
            <w:pPr>
              <w:spacing w:after="0" w:line="240" w:lineRule="auto"/>
              <w:contextualSpacing/>
              <w:rPr>
                <w:rFonts w:ascii="Times New Roman" w:hAnsi="Times New Roman"/>
                <w:b/>
                <w:lang w:val="kk-KZ"/>
              </w:rPr>
            </w:pPr>
            <w:r>
              <w:rPr>
                <w:rFonts w:ascii="Times New Roman" w:hAnsi="Times New Roman"/>
                <w:b/>
                <w:lang w:val="kk-KZ"/>
              </w:rPr>
              <w:t xml:space="preserve">Академиялық жүріс-тұрыс ережелері: </w:t>
            </w:r>
          </w:p>
          <w:p w:rsidR="001B7F06" w:rsidRDefault="001B7F06">
            <w:pPr>
              <w:spacing w:after="0" w:line="240" w:lineRule="auto"/>
              <w:contextualSpacing/>
              <w:rPr>
                <w:rFonts w:ascii="Times New Roman" w:hAnsi="Times New Roman"/>
                <w:lang w:val="kk-KZ"/>
              </w:rPr>
            </w:pPr>
            <w:r>
              <w:rPr>
                <w:rFonts w:ascii="Times New Roman" w:hAnsi="Times New Roman"/>
                <w:lang w:val="kk-KZ"/>
              </w:rPr>
              <w:t>Алдын ала ескертпей сабақтарды жібермеу және кешікпей келу. Ескертпей сабаққты жібергені үшін сол күнгі сабаққа 0 балл қойылады.</w:t>
            </w:r>
          </w:p>
          <w:p w:rsidR="001B7F06" w:rsidRDefault="001B7F06">
            <w:pPr>
              <w:spacing w:after="0" w:line="240" w:lineRule="auto"/>
              <w:contextualSpacing/>
              <w:rPr>
                <w:rFonts w:ascii="Times New Roman" w:hAnsi="Times New Roman"/>
                <w:lang w:val="kk-KZ"/>
              </w:rPr>
            </w:pPr>
            <w:r>
              <w:rPr>
                <w:rFonts w:ascii="Times New Roman" w:hAnsi="Times New Roman"/>
                <w:lang w:val="kk-KZ"/>
              </w:rPr>
              <w:t>Сабақ үсінде ұялы телефонды өшіру, оны пайдаланбау.</w:t>
            </w:r>
          </w:p>
          <w:p w:rsidR="001B7F06" w:rsidRDefault="001B7F06">
            <w:pPr>
              <w:spacing w:after="0" w:line="240" w:lineRule="auto"/>
              <w:contextualSpacing/>
              <w:rPr>
                <w:rFonts w:ascii="Times New Roman" w:hAnsi="Times New Roman"/>
                <w:lang w:val="kk-KZ"/>
              </w:rPr>
            </w:pPr>
            <w:r>
              <w:rPr>
                <w:rFonts w:ascii="Times New Roman" w:hAnsi="Times New Roman"/>
                <w:lang w:val="kk-KZ"/>
              </w:rPr>
              <w:t xml:space="preserve">СӨЖ, кезеңдік бақылау тапсырмаларын өткізу уақытының мерзімін сақтау. </w:t>
            </w:r>
          </w:p>
          <w:p w:rsidR="001B7F06" w:rsidRDefault="001B7F06">
            <w:pPr>
              <w:spacing w:after="0" w:line="240" w:lineRule="auto"/>
              <w:contextualSpacing/>
              <w:rPr>
                <w:rFonts w:ascii="Times New Roman" w:hAnsi="Times New Roman"/>
                <w:b/>
                <w:lang w:val="kk-KZ"/>
              </w:rPr>
            </w:pPr>
            <w:r>
              <w:rPr>
                <w:rFonts w:ascii="Times New Roman" w:hAnsi="Times New Roman"/>
                <w:b/>
                <w:lang w:val="kk-KZ"/>
              </w:rPr>
              <w:t>Академиялық құндылықтар:</w:t>
            </w:r>
          </w:p>
          <w:p w:rsidR="001B7F06" w:rsidRDefault="001B7F06">
            <w:pPr>
              <w:spacing w:after="0" w:line="240" w:lineRule="auto"/>
              <w:contextualSpacing/>
              <w:rPr>
                <w:rFonts w:ascii="Times New Roman" w:hAnsi="Times New Roman"/>
                <w:lang w:val="kk-KZ"/>
              </w:rPr>
            </w:pPr>
            <w:r>
              <w:rPr>
                <w:rFonts w:ascii="Times New Roman" w:hAnsi="Times New Roman"/>
                <w:lang w:val="kk-KZ"/>
              </w:rPr>
              <w:t>Академиялық тазалық және біртұтастық: барлық тапсырмаларды өз бетінше орындау; көшіріп алып пайдаланбау; шпоргалка қолданбау; оқытушыны алдамау, оған құрметпен қарау.</w:t>
            </w:r>
          </w:p>
          <w:p w:rsidR="001B7F06" w:rsidRDefault="001B7F06">
            <w:pPr>
              <w:spacing w:after="0" w:line="240" w:lineRule="auto"/>
              <w:contextualSpacing/>
              <w:rPr>
                <w:rFonts w:ascii="Times New Roman" w:hAnsi="Times New Roman"/>
                <w:lang w:val="kk-KZ"/>
              </w:rPr>
            </w:pPr>
            <w:r>
              <w:rPr>
                <w:rFonts w:ascii="Times New Roman" w:hAnsi="Times New Roman"/>
                <w:lang w:val="kk-KZ"/>
              </w:rPr>
              <w:t xml:space="preserve">Мүмкіндігі шектеулі студенттерге консултациялық көмек көрсетіліп отырады.  </w:t>
            </w:r>
          </w:p>
        </w:tc>
      </w:tr>
      <w:tr w:rsidR="001B7F06" w:rsidRPr="00C73157" w:rsidTr="001B7F06">
        <w:trPr>
          <w:gridBefore w:val="1"/>
          <w:wBefore w:w="72" w:type="dxa"/>
        </w:trPr>
        <w:tc>
          <w:tcPr>
            <w:tcW w:w="1808" w:type="dxa"/>
            <w:tcBorders>
              <w:top w:val="single" w:sz="4" w:space="0" w:color="000000"/>
              <w:left w:val="single" w:sz="4" w:space="0" w:color="000000"/>
              <w:bottom w:val="single" w:sz="4" w:space="0" w:color="000000"/>
              <w:right w:val="single" w:sz="4" w:space="0" w:color="000000"/>
            </w:tcBorders>
            <w:hideMark/>
          </w:tcPr>
          <w:p w:rsidR="001B7F06" w:rsidRDefault="001B7F06">
            <w:pPr>
              <w:spacing w:after="0" w:line="240" w:lineRule="auto"/>
              <w:contextualSpacing/>
              <w:rPr>
                <w:rFonts w:ascii="Times New Roman" w:hAnsi="Times New Roman"/>
              </w:rPr>
            </w:pPr>
            <w:r>
              <w:rPr>
                <w:rFonts w:ascii="Times New Roman" w:hAnsi="Times New Roman"/>
                <w:lang w:val="kk-KZ"/>
              </w:rPr>
              <w:t>Бағалау және аттестациялау саясаты</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1B7F06" w:rsidRDefault="001B7F06">
            <w:pPr>
              <w:spacing w:after="0" w:line="240" w:lineRule="auto"/>
              <w:contextualSpacing/>
              <w:rPr>
                <w:rFonts w:ascii="Times New Roman" w:hAnsi="Times New Roman"/>
                <w:b/>
                <w:lang w:val="kk-KZ"/>
              </w:rPr>
            </w:pPr>
            <w:r>
              <w:rPr>
                <w:rFonts w:ascii="Times New Roman" w:hAnsi="Times New Roman"/>
                <w:b/>
                <w:lang w:val="kk-KZ"/>
              </w:rPr>
              <w:t>Бағалау критерийлері</w:t>
            </w:r>
            <w:r>
              <w:rPr>
                <w:rFonts w:ascii="Times New Roman" w:hAnsi="Times New Roman"/>
                <w:b/>
              </w:rPr>
              <w:t>:</w:t>
            </w:r>
            <w:r>
              <w:rPr>
                <w:rFonts w:ascii="Times New Roman" w:hAnsi="Times New Roman"/>
                <w:b/>
                <w:lang w:val="kk-KZ"/>
              </w:rPr>
              <w:t xml:space="preserve"> </w:t>
            </w:r>
            <w:r>
              <w:rPr>
                <w:rFonts w:ascii="Times New Roman" w:hAnsi="Times New Roman"/>
                <w:lang w:val="kk-KZ"/>
              </w:rPr>
              <w:t>оқу нәтижелерін дескрипторлармен қатыстылығына қарай бағалау (қалыптасқандық компетенциясын кезеңдік бақылауда және емтиханда тексеру).</w:t>
            </w:r>
            <w:r>
              <w:rPr>
                <w:rFonts w:ascii="Times New Roman" w:hAnsi="Times New Roman"/>
                <w:b/>
                <w:lang w:val="kk-KZ"/>
              </w:rPr>
              <w:t xml:space="preserve"> </w:t>
            </w:r>
          </w:p>
          <w:p w:rsidR="001B7F06" w:rsidRDefault="001B7F06">
            <w:pPr>
              <w:spacing w:after="0" w:line="240" w:lineRule="auto"/>
              <w:contextualSpacing/>
              <w:jc w:val="both"/>
              <w:rPr>
                <w:rFonts w:ascii="Times New Roman" w:hAnsi="Times New Roman"/>
                <w:b/>
                <w:lang w:val="kk-KZ"/>
              </w:rPr>
            </w:pPr>
            <w:r>
              <w:rPr>
                <w:rFonts w:ascii="Times New Roman" w:hAnsi="Times New Roman"/>
                <w:b/>
                <w:lang w:val="kk-KZ"/>
              </w:rPr>
              <w:t xml:space="preserve">Бағалауларды қосу: </w:t>
            </w:r>
            <w:r>
              <w:rPr>
                <w:rFonts w:ascii="Times New Roman" w:hAnsi="Times New Roman"/>
                <w:lang w:val="kk-KZ"/>
              </w:rPr>
              <w:t>сабаққа қатысуын және аудиториядағы жұмыс белсенділігін бағалау; СӨЖ (жоба/ кейс/ бағдарлама) тапсырмаларын орындауын бағалау.</w:t>
            </w:r>
            <w:r>
              <w:rPr>
                <w:rFonts w:ascii="Times New Roman" w:hAnsi="Times New Roman"/>
                <w:b/>
                <w:lang w:val="kk-KZ"/>
              </w:rPr>
              <w:t xml:space="preserve">    </w:t>
            </w:r>
          </w:p>
        </w:tc>
      </w:tr>
    </w:tbl>
    <w:p w:rsidR="001B7F06" w:rsidRDefault="001B7F06" w:rsidP="001B7F06">
      <w:pPr>
        <w:spacing w:after="0" w:line="240" w:lineRule="auto"/>
        <w:contextualSpacing/>
        <w:rPr>
          <w:lang w:val="kk-KZ"/>
        </w:rPr>
      </w:pPr>
    </w:p>
    <w:p w:rsidR="001B7F06" w:rsidRDefault="001B7F06" w:rsidP="001B7F06">
      <w:pPr>
        <w:spacing w:after="0" w:line="240" w:lineRule="auto"/>
        <w:contextualSpacing/>
        <w:jc w:val="center"/>
        <w:rPr>
          <w:rFonts w:ascii="Times New Roman" w:hAnsi="Times New Roman"/>
          <w:b/>
          <w:lang w:val="kk-KZ"/>
        </w:rPr>
      </w:pPr>
      <w:r>
        <w:rPr>
          <w:rFonts w:ascii="Times New Roman" w:hAnsi="Times New Roman"/>
          <w:b/>
          <w:lang w:val="kk-KZ"/>
        </w:rPr>
        <w:t>Оқу пәнінің мазмұнын жүргізу күнтізбесі</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17"/>
        <w:gridCol w:w="6334"/>
        <w:gridCol w:w="1321"/>
        <w:gridCol w:w="1361"/>
      </w:tblGrid>
      <w:tr w:rsidR="001B7F06" w:rsidTr="001B7F06">
        <w:tc>
          <w:tcPr>
            <w:tcW w:w="817"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Апта</w:t>
            </w:r>
          </w:p>
        </w:tc>
        <w:tc>
          <w:tcPr>
            <w:tcW w:w="6334"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Тақырып аталуы</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Сағат саны</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 xml:space="preserve">Жоғ. балл </w:t>
            </w:r>
          </w:p>
        </w:tc>
      </w:tr>
      <w:tr w:rsidR="001B7F06" w:rsidTr="001B7F06">
        <w:tc>
          <w:tcPr>
            <w:tcW w:w="9833" w:type="dxa"/>
            <w:gridSpan w:val="4"/>
            <w:tcBorders>
              <w:top w:val="single" w:sz="4" w:space="0" w:color="auto"/>
              <w:left w:val="single" w:sz="4" w:space="0" w:color="auto"/>
              <w:bottom w:val="single" w:sz="4" w:space="0" w:color="auto"/>
              <w:right w:val="single" w:sz="4" w:space="0" w:color="auto"/>
            </w:tcBorders>
            <w:hideMark/>
          </w:tcPr>
          <w:p w:rsidR="001B7F06" w:rsidRDefault="001B7F06">
            <w:pPr>
              <w:spacing w:after="0"/>
              <w:rPr>
                <w:rFonts w:eastAsiaTheme="minorHAnsi"/>
              </w:rPr>
            </w:pPr>
          </w:p>
        </w:tc>
      </w:tr>
      <w:tr w:rsidR="001B7F06" w:rsidTr="00A95D3D">
        <w:trPr>
          <w:trHeight w:val="344"/>
        </w:trPr>
        <w:tc>
          <w:tcPr>
            <w:tcW w:w="817" w:type="dxa"/>
            <w:vMerge w:val="restart"/>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p w:rsidR="001B7F06" w:rsidRDefault="001B7F06">
            <w:pPr>
              <w:spacing w:after="0" w:line="240" w:lineRule="auto"/>
              <w:contextualSpacing/>
              <w:jc w:val="center"/>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jc w:val="both"/>
              <w:rPr>
                <w:rFonts w:ascii="Times New Roman" w:hAnsi="Times New Roman"/>
                <w:lang w:val="kk-KZ"/>
              </w:rPr>
            </w:pPr>
            <w:r>
              <w:rPr>
                <w:rFonts w:ascii="Times New Roman" w:hAnsi="Times New Roman"/>
                <w:lang w:val="kk-KZ"/>
              </w:rPr>
              <w:t>1 дәріс.</w:t>
            </w:r>
            <w:r w:rsidR="00A50D58">
              <w:rPr>
                <w:rFonts w:ascii="Times New Roman" w:hAnsi="Times New Roman"/>
                <w:lang w:val="kk-KZ"/>
              </w:rPr>
              <w:t>ҚР Қылмыстық атқару саясатының негізгі бағыттары.</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rPr>
            </w:pPr>
            <w:r>
              <w:rPr>
                <w:rFonts w:ascii="Times New Roman" w:hAnsi="Times New Roman"/>
              </w:rPr>
              <w:t>1</w:t>
            </w:r>
          </w:p>
        </w:tc>
        <w:tc>
          <w:tcPr>
            <w:tcW w:w="136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r>
      <w:tr w:rsidR="001B7F06" w:rsidRPr="003A0260" w:rsidTr="00A95D3D">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widowControl w:val="0"/>
              <w:spacing w:after="0" w:line="240" w:lineRule="auto"/>
              <w:contextualSpacing/>
              <w:jc w:val="both"/>
              <w:rPr>
                <w:rFonts w:ascii="Times New Roman" w:hAnsi="Times New Roman"/>
                <w:lang w:val="kk-KZ"/>
              </w:rPr>
            </w:pPr>
            <w:r>
              <w:rPr>
                <w:rFonts w:ascii="Times New Roman" w:hAnsi="Times New Roman"/>
                <w:lang w:val="kk-KZ"/>
              </w:rPr>
              <w:t>1</w:t>
            </w:r>
            <w:r w:rsidR="00A50D58">
              <w:rPr>
                <w:rFonts w:ascii="Times New Roman" w:hAnsi="Times New Roman"/>
                <w:lang w:val="kk-KZ"/>
              </w:rPr>
              <w:t xml:space="preserve"> семинар.</w:t>
            </w:r>
            <w:r w:rsidR="003A0260">
              <w:rPr>
                <w:rFonts w:ascii="Times New Roman" w:hAnsi="Times New Roman"/>
                <w:lang w:val="kk-KZ"/>
              </w:rPr>
              <w:t xml:space="preserve"> Жазаны атқару бойынша ҚР мемлекеттік саясатының негізгі концепциялары.</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6</w:t>
            </w:r>
          </w:p>
        </w:tc>
      </w:tr>
      <w:tr w:rsidR="001B7F06" w:rsidRPr="003A0260" w:rsidTr="00A95D3D">
        <w:trPr>
          <w:trHeight w:val="257"/>
        </w:trPr>
        <w:tc>
          <w:tcPr>
            <w:tcW w:w="817" w:type="dxa"/>
            <w:vMerge w:val="restart"/>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2</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2 дәріс.</w:t>
            </w:r>
            <w:r w:rsidR="00A50D58">
              <w:rPr>
                <w:rFonts w:ascii="Times New Roman" w:hAnsi="Times New Roman"/>
                <w:lang w:val="kk-KZ"/>
              </w:rPr>
              <w:t xml:space="preserve"> Пенитенциарлық құқықтың түсінігі және даму тарихы.</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r>
      <w:tr w:rsidR="001B7F06" w:rsidRPr="003A0260" w:rsidTr="00A95D3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jc w:val="both"/>
              <w:rPr>
                <w:rFonts w:ascii="Times New Roman" w:hAnsi="Times New Roman"/>
                <w:lang w:val="kk-KZ"/>
              </w:rPr>
            </w:pPr>
            <w:r>
              <w:rPr>
                <w:rFonts w:ascii="Times New Roman" w:hAnsi="Times New Roman"/>
                <w:lang w:val="kk-KZ"/>
              </w:rPr>
              <w:t>2</w:t>
            </w:r>
            <w:r w:rsidR="00A50D58">
              <w:rPr>
                <w:rFonts w:ascii="Times New Roman" w:hAnsi="Times New Roman"/>
                <w:lang w:val="kk-KZ"/>
              </w:rPr>
              <w:t xml:space="preserve"> семинар.</w:t>
            </w:r>
            <w:r w:rsidR="003A0260">
              <w:rPr>
                <w:rFonts w:ascii="Times New Roman" w:hAnsi="Times New Roman"/>
                <w:lang w:val="kk-KZ"/>
              </w:rPr>
              <w:t xml:space="preserve"> Пенология, пенитенциарлық құқық, түрметану </w:t>
            </w:r>
            <w:r w:rsidR="00240176">
              <w:rPr>
                <w:rFonts w:ascii="Times New Roman" w:hAnsi="Times New Roman"/>
                <w:lang w:val="kk-KZ"/>
              </w:rPr>
              <w:t xml:space="preserve">түсініктері. </w:t>
            </w:r>
            <w:r w:rsidR="003A0260">
              <w:rPr>
                <w:rFonts w:ascii="Times New Roman" w:hAnsi="Times New Roman"/>
                <w:lang w:val="kk-KZ"/>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6</w:t>
            </w:r>
          </w:p>
        </w:tc>
      </w:tr>
      <w:tr w:rsidR="001B7F06" w:rsidRPr="00240176" w:rsidTr="00A95D3D">
        <w:trPr>
          <w:trHeight w:val="49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3</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3 дәріс.</w:t>
            </w:r>
            <w:r w:rsidR="00A50D58">
              <w:rPr>
                <w:rFonts w:ascii="Times New Roman" w:hAnsi="Times New Roman"/>
                <w:lang w:val="kk-KZ"/>
              </w:rPr>
              <w:t xml:space="preserve"> </w:t>
            </w:r>
            <w:r w:rsidR="002409C0">
              <w:rPr>
                <w:rFonts w:ascii="Times New Roman" w:hAnsi="Times New Roman"/>
                <w:lang w:val="kk-KZ"/>
              </w:rPr>
              <w:t>Сотталғандармен қатынас жасау бойынша халықаралық ынтымақтастың дамуы</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r>
      <w:tr w:rsidR="001B7F06" w:rsidRPr="00240176" w:rsidTr="00A95D3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widowControl w:val="0"/>
              <w:spacing w:after="0" w:line="240" w:lineRule="auto"/>
              <w:contextualSpacing/>
              <w:jc w:val="both"/>
              <w:rPr>
                <w:rFonts w:ascii="Times New Roman" w:hAnsi="Times New Roman"/>
                <w:lang w:val="kk-KZ"/>
              </w:rPr>
            </w:pPr>
            <w:r>
              <w:rPr>
                <w:rFonts w:ascii="Times New Roman" w:hAnsi="Times New Roman"/>
                <w:lang w:val="kk-KZ"/>
              </w:rPr>
              <w:t>3</w:t>
            </w:r>
            <w:r w:rsidR="00A50D58">
              <w:rPr>
                <w:rFonts w:ascii="Times New Roman" w:hAnsi="Times New Roman"/>
                <w:lang w:val="kk-KZ"/>
              </w:rPr>
              <w:t xml:space="preserve"> семинар.</w:t>
            </w:r>
            <w:r w:rsidR="00240176">
              <w:rPr>
                <w:rFonts w:ascii="Times New Roman" w:hAnsi="Times New Roman"/>
                <w:lang w:val="kk-KZ"/>
              </w:rPr>
              <w:t xml:space="preserve"> Жазаны атқару саласы ойынша халықаралық ынтымақтастықтың амуы.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6</w:t>
            </w:r>
          </w:p>
        </w:tc>
      </w:tr>
      <w:tr w:rsidR="001B7F06" w:rsidRPr="00C73157" w:rsidTr="00A95D3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rsidP="00C73157">
            <w:pPr>
              <w:spacing w:after="0" w:line="240" w:lineRule="auto"/>
              <w:contextualSpacing/>
              <w:rPr>
                <w:rFonts w:ascii="Times New Roman" w:hAnsi="Times New Roman"/>
                <w:lang w:val="kk-KZ"/>
              </w:rPr>
            </w:pPr>
            <w:r>
              <w:rPr>
                <w:rFonts w:ascii="Times New Roman" w:hAnsi="Times New Roman"/>
                <w:lang w:val="kk-KZ"/>
              </w:rPr>
              <w:t>1</w:t>
            </w:r>
            <w:r w:rsidR="00C73157">
              <w:rPr>
                <w:rFonts w:ascii="Times New Roman" w:hAnsi="Times New Roman"/>
                <w:lang w:val="kk-KZ"/>
              </w:rPr>
              <w:t xml:space="preserve"> СОӨЖ. Адам құқықтарын қорғау бойынша халықаралық құқықтық стандарттың ережелер: топтастырылуы және жалпы сипаттамасы.</w:t>
            </w:r>
          </w:p>
        </w:tc>
        <w:tc>
          <w:tcPr>
            <w:tcW w:w="1321" w:type="dxa"/>
            <w:tcBorders>
              <w:top w:val="single" w:sz="4" w:space="0" w:color="auto"/>
              <w:left w:val="single" w:sz="4" w:space="0" w:color="auto"/>
              <w:bottom w:val="single" w:sz="4" w:space="0" w:color="auto"/>
              <w:right w:val="single" w:sz="4" w:space="0" w:color="auto"/>
            </w:tcBorders>
            <w:hideMark/>
          </w:tcPr>
          <w:p w:rsidR="001B7F06" w:rsidRPr="001B7F06" w:rsidRDefault="001B7F06">
            <w:pPr>
              <w:spacing w:after="0"/>
              <w:rPr>
                <w:rFonts w:eastAsiaTheme="minorHAnsi"/>
                <w:lang w:val="kk-KZ"/>
              </w:rPr>
            </w:pPr>
          </w:p>
        </w:tc>
        <w:tc>
          <w:tcPr>
            <w:tcW w:w="1361" w:type="dxa"/>
            <w:tcBorders>
              <w:top w:val="single" w:sz="4" w:space="0" w:color="auto"/>
              <w:left w:val="single" w:sz="4" w:space="0" w:color="auto"/>
              <w:bottom w:val="single" w:sz="4" w:space="0" w:color="auto"/>
              <w:right w:val="single" w:sz="4" w:space="0" w:color="auto"/>
            </w:tcBorders>
            <w:hideMark/>
          </w:tcPr>
          <w:p w:rsidR="001B7F06" w:rsidRPr="00240176" w:rsidRDefault="001B7F06">
            <w:pPr>
              <w:spacing w:after="0" w:line="240" w:lineRule="auto"/>
              <w:contextualSpacing/>
              <w:jc w:val="center"/>
              <w:rPr>
                <w:rFonts w:ascii="Times New Roman" w:hAnsi="Times New Roman"/>
                <w:lang w:val="kk-KZ"/>
              </w:rPr>
            </w:pPr>
            <w:r w:rsidRPr="00240176">
              <w:rPr>
                <w:rFonts w:ascii="Times New Roman" w:hAnsi="Times New Roman"/>
                <w:lang w:val="kk-KZ"/>
              </w:rPr>
              <w:t>19</w:t>
            </w:r>
          </w:p>
        </w:tc>
      </w:tr>
      <w:tr w:rsidR="001B7F06" w:rsidRPr="00C73157" w:rsidTr="00A95D3D">
        <w:trPr>
          <w:trHeight w:val="7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4</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4 дәріс.</w:t>
            </w:r>
            <w:r w:rsidR="00770874">
              <w:rPr>
                <w:rFonts w:ascii="Times New Roman" w:hAnsi="Times New Roman"/>
                <w:lang w:val="kk-KZ"/>
              </w:rPr>
              <w:t xml:space="preserve"> Қылмыстық юстиция саласындағы ұлттық заңдарға халықаралық стандарттардың әсері.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r>
      <w:tr w:rsidR="001B7F06" w:rsidRPr="00770874" w:rsidTr="00A95D3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4</w:t>
            </w:r>
            <w:r w:rsidR="00A50D58">
              <w:rPr>
                <w:rFonts w:ascii="Times New Roman" w:hAnsi="Times New Roman"/>
                <w:lang w:val="kk-KZ"/>
              </w:rPr>
              <w:t xml:space="preserve"> семинар.</w:t>
            </w:r>
            <w:r w:rsidR="00240176">
              <w:rPr>
                <w:rFonts w:ascii="Times New Roman" w:hAnsi="Times New Roman"/>
                <w:lang w:val="kk-KZ"/>
              </w:rPr>
              <w:t xml:space="preserve"> Адам құқықтарын қорға және юстиция органдарына қатысты халықаралы актілердің сипаттамасы.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6</w:t>
            </w:r>
          </w:p>
        </w:tc>
      </w:tr>
      <w:tr w:rsidR="001B7F06" w:rsidRPr="00770874" w:rsidTr="00A95D3D">
        <w:trPr>
          <w:trHeight w:val="297"/>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 xml:space="preserve"> </w:t>
            </w:r>
          </w:p>
          <w:p w:rsidR="001B7F06" w:rsidRDefault="001B7F06">
            <w:pPr>
              <w:spacing w:after="0" w:line="240" w:lineRule="auto"/>
              <w:contextualSpacing/>
              <w:jc w:val="center"/>
              <w:rPr>
                <w:rFonts w:ascii="Times New Roman" w:hAnsi="Times New Roman"/>
                <w:lang w:val="kk-KZ"/>
              </w:rPr>
            </w:pPr>
          </w:p>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5</w:t>
            </w:r>
          </w:p>
        </w:tc>
        <w:tc>
          <w:tcPr>
            <w:tcW w:w="6334" w:type="dxa"/>
            <w:tcBorders>
              <w:top w:val="single" w:sz="4" w:space="0" w:color="auto"/>
              <w:left w:val="single" w:sz="4" w:space="0" w:color="auto"/>
              <w:bottom w:val="single" w:sz="4" w:space="0" w:color="auto"/>
              <w:right w:val="single" w:sz="4" w:space="0" w:color="auto"/>
            </w:tcBorders>
          </w:tcPr>
          <w:p w:rsidR="001B7F06" w:rsidRDefault="00A95D3D" w:rsidP="00770874">
            <w:pPr>
              <w:widowControl w:val="0"/>
              <w:autoSpaceDE w:val="0"/>
              <w:autoSpaceDN w:val="0"/>
              <w:spacing w:after="0" w:line="240" w:lineRule="auto"/>
              <w:contextualSpacing/>
              <w:rPr>
                <w:rFonts w:ascii="Times New Roman" w:hAnsi="Times New Roman"/>
                <w:snapToGrid w:val="0"/>
                <w:lang w:val="kk-KZ"/>
              </w:rPr>
            </w:pPr>
            <w:r>
              <w:rPr>
                <w:rFonts w:ascii="Times New Roman" w:hAnsi="Times New Roman"/>
                <w:snapToGrid w:val="0"/>
                <w:lang w:val="kk-KZ"/>
              </w:rPr>
              <w:t>5</w:t>
            </w:r>
            <w:r>
              <w:rPr>
                <w:rFonts w:ascii="Times New Roman" w:hAnsi="Times New Roman"/>
                <w:lang w:val="kk-KZ"/>
              </w:rPr>
              <w:t xml:space="preserve"> дәріс.</w:t>
            </w:r>
            <w:r w:rsidR="00770874">
              <w:rPr>
                <w:rFonts w:ascii="Times New Roman" w:hAnsi="Times New Roman"/>
                <w:lang w:val="kk-KZ"/>
              </w:rPr>
              <w:t xml:space="preserve"> Адам құқықтаын қорғау бойынша халықаралық нормалар және жалпыға танымал қағидалар.</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Pr="00770874" w:rsidRDefault="001B7F06">
            <w:pPr>
              <w:spacing w:after="0"/>
              <w:rPr>
                <w:rFonts w:eastAsiaTheme="minorHAnsi"/>
                <w:lang w:val="kk-KZ"/>
              </w:rPr>
            </w:pPr>
          </w:p>
        </w:tc>
      </w:tr>
      <w:tr w:rsidR="001B7F06" w:rsidTr="00A95D3D">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5</w:t>
            </w:r>
            <w:r w:rsidR="00A50D58">
              <w:rPr>
                <w:rFonts w:ascii="Times New Roman" w:hAnsi="Times New Roman"/>
                <w:lang w:val="kk-KZ"/>
              </w:rPr>
              <w:t xml:space="preserve"> семинар.</w:t>
            </w:r>
            <w:r w:rsidR="00240176">
              <w:rPr>
                <w:rFonts w:ascii="Times New Roman" w:hAnsi="Times New Roman"/>
                <w:lang w:val="kk-KZ"/>
              </w:rPr>
              <w:t xml:space="preserve"> Адам құқықтаын қорғау бойынша халықаралық нормалар және жалпыға танымал қағидалар</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6</w:t>
            </w:r>
          </w:p>
        </w:tc>
      </w:tr>
      <w:tr w:rsidR="001B7F06" w:rsidRPr="00C73157" w:rsidTr="00A95D3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2</w:t>
            </w:r>
            <w:r w:rsidR="00C73157">
              <w:rPr>
                <w:rFonts w:ascii="Times New Roman" w:hAnsi="Times New Roman"/>
                <w:lang w:val="kk-KZ"/>
              </w:rPr>
              <w:t xml:space="preserve"> СОӨЖ. Бас бостандығынан айыру жазасының түсінігі, маңызы.</w:t>
            </w:r>
          </w:p>
        </w:tc>
        <w:tc>
          <w:tcPr>
            <w:tcW w:w="1321" w:type="dxa"/>
            <w:tcBorders>
              <w:top w:val="single" w:sz="4" w:space="0" w:color="auto"/>
              <w:left w:val="single" w:sz="4" w:space="0" w:color="auto"/>
              <w:bottom w:val="single" w:sz="4" w:space="0" w:color="auto"/>
              <w:right w:val="single" w:sz="4" w:space="0" w:color="auto"/>
            </w:tcBorders>
            <w:hideMark/>
          </w:tcPr>
          <w:p w:rsidR="001B7F06" w:rsidRPr="001B7F06" w:rsidRDefault="001B7F06">
            <w:pPr>
              <w:spacing w:after="0"/>
              <w:rPr>
                <w:rFonts w:eastAsiaTheme="minorHAnsi"/>
                <w:lang w:val="kk-KZ"/>
              </w:rPr>
            </w:pP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20</w:t>
            </w:r>
          </w:p>
        </w:tc>
      </w:tr>
      <w:tr w:rsidR="001B7F06" w:rsidRPr="00C73157" w:rsidTr="00A95D3D">
        <w:trPr>
          <w:trHeight w:val="49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B7F06" w:rsidRDefault="001B7F06">
            <w:pPr>
              <w:spacing w:after="0" w:line="240" w:lineRule="auto"/>
              <w:contextualSpacing/>
              <w:rPr>
                <w:rFonts w:ascii="Times New Roman" w:hAnsi="Times New Roman"/>
                <w:lang w:val="kk-KZ"/>
              </w:rPr>
            </w:pPr>
          </w:p>
          <w:p w:rsidR="001B7F06" w:rsidRDefault="001B7F06">
            <w:pPr>
              <w:spacing w:after="0" w:line="240" w:lineRule="auto"/>
              <w:contextualSpacing/>
              <w:rPr>
                <w:rFonts w:ascii="Times New Roman" w:hAnsi="Times New Roman"/>
                <w:lang w:val="kk-KZ"/>
              </w:rPr>
            </w:pPr>
            <w:r>
              <w:rPr>
                <w:rFonts w:ascii="Times New Roman" w:hAnsi="Times New Roman"/>
                <w:lang w:val="kk-KZ"/>
              </w:rPr>
              <w:t>6</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6 дәріс.</w:t>
            </w:r>
            <w:r w:rsidR="00770874">
              <w:rPr>
                <w:rFonts w:ascii="Times New Roman" w:hAnsi="Times New Roman"/>
                <w:lang w:val="kk-KZ"/>
              </w:rPr>
              <w:t>Сотталған адамдарға қатысты халықаралық құқықтық құжаттар және олардың топастырылуы.</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r>
      <w:tr w:rsidR="001B7F06" w:rsidRPr="00240176" w:rsidTr="00A95D3D">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6</w:t>
            </w:r>
            <w:r w:rsidR="00A50D58">
              <w:rPr>
                <w:rFonts w:ascii="Times New Roman" w:hAnsi="Times New Roman"/>
                <w:lang w:val="kk-KZ"/>
              </w:rPr>
              <w:t xml:space="preserve"> семинар.</w:t>
            </w:r>
            <w:r w:rsidR="00240176">
              <w:rPr>
                <w:rFonts w:ascii="Times New Roman" w:hAnsi="Times New Roman"/>
                <w:lang w:val="kk-KZ"/>
              </w:rPr>
              <w:t xml:space="preserve"> Жаза атақаруға қатысты халықаралық құқықтық құжаттар.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6</w:t>
            </w:r>
          </w:p>
        </w:tc>
      </w:tr>
      <w:tr w:rsidR="001B7F06" w:rsidRPr="00770874" w:rsidTr="00A95D3D">
        <w:trPr>
          <w:trHeight w:val="826"/>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rPr>
                <w:rFonts w:ascii="Times New Roman" w:hAnsi="Times New Roman"/>
                <w:lang w:val="kk-KZ"/>
              </w:rPr>
            </w:pPr>
            <w:r>
              <w:rPr>
                <w:rFonts w:ascii="Times New Roman" w:hAnsi="Times New Roman"/>
                <w:lang w:val="kk-KZ"/>
              </w:rPr>
              <w:t>7</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7 дәріс.</w:t>
            </w:r>
            <w:r w:rsidR="00770874">
              <w:rPr>
                <w:rFonts w:ascii="Times New Roman" w:hAnsi="Times New Roman"/>
                <w:lang w:val="kk-KZ"/>
              </w:rPr>
              <w:t xml:space="preserve"> Сотталғандарды ұстау бойынша БҰҰ төменгі стандартты ережесі. Женева ережесі.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Pr="00770874" w:rsidRDefault="001B7F06">
            <w:pPr>
              <w:spacing w:after="0"/>
              <w:rPr>
                <w:rFonts w:eastAsiaTheme="minorHAnsi"/>
                <w:lang w:val="kk-KZ"/>
              </w:rPr>
            </w:pPr>
          </w:p>
        </w:tc>
      </w:tr>
      <w:tr w:rsidR="001B7F06" w:rsidRPr="00770874" w:rsidTr="00A95D3D">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widowControl w:val="0"/>
              <w:spacing w:after="0" w:line="240" w:lineRule="auto"/>
              <w:contextualSpacing/>
              <w:jc w:val="both"/>
              <w:rPr>
                <w:rFonts w:ascii="Times New Roman" w:hAnsi="Times New Roman"/>
                <w:snapToGrid w:val="0"/>
                <w:lang w:val="kk-KZ"/>
              </w:rPr>
            </w:pPr>
            <w:r>
              <w:rPr>
                <w:rFonts w:ascii="Times New Roman" w:hAnsi="Times New Roman"/>
                <w:snapToGrid w:val="0"/>
                <w:lang w:val="kk-KZ"/>
              </w:rPr>
              <w:t>7</w:t>
            </w:r>
            <w:r w:rsidR="00A50D58">
              <w:rPr>
                <w:rFonts w:ascii="Times New Roman" w:hAnsi="Times New Roman"/>
                <w:lang w:val="kk-KZ"/>
              </w:rPr>
              <w:t xml:space="preserve"> семинар.</w:t>
            </w:r>
            <w:r w:rsidR="00240176">
              <w:rPr>
                <w:rFonts w:ascii="Times New Roman" w:hAnsi="Times New Roman"/>
                <w:lang w:val="kk-KZ"/>
              </w:rPr>
              <w:t xml:space="preserve"> Сотталғандарды ұстау бойынша БҰҰ төменгі стандартты ережесінің негізгі ережелері.</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1B7F06" w:rsidRPr="00C73157" w:rsidTr="00A95D3D">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3</w:t>
            </w:r>
            <w:r w:rsidR="00C73157">
              <w:rPr>
                <w:rFonts w:ascii="Times New Roman" w:hAnsi="Times New Roman"/>
                <w:lang w:val="kk-KZ"/>
              </w:rPr>
              <w:t xml:space="preserve"> СОӨЖ. </w:t>
            </w:r>
            <w:r w:rsidR="00C73157">
              <w:rPr>
                <w:rFonts w:ascii="Times New Roman" w:hAnsi="Times New Roman"/>
                <w:lang w:val="kk-KZ"/>
              </w:rPr>
              <w:t xml:space="preserve">Қамаудағы адамдарды ұстау бойынша төменгі </w:t>
            </w:r>
            <w:r w:rsidR="00C73157">
              <w:rPr>
                <w:rFonts w:ascii="Times New Roman" w:hAnsi="Times New Roman"/>
                <w:lang w:val="kk-KZ"/>
              </w:rPr>
              <w:lastRenderedPageBreak/>
              <w:t>стандартты ереженің ( 1955 жылғ</w:t>
            </w:r>
            <w:r w:rsidR="00C73157" w:rsidRPr="00C73157">
              <w:rPr>
                <w:rFonts w:ascii="Times New Roman" w:hAnsi="Times New Roman"/>
                <w:lang w:val="kk-KZ"/>
              </w:rPr>
              <w:t>ы</w:t>
            </w:r>
            <w:r w:rsidR="00C73157">
              <w:rPr>
                <w:rFonts w:ascii="Times New Roman" w:hAnsi="Times New Roman"/>
                <w:lang w:val="kk-KZ"/>
              </w:rPr>
              <w:t xml:space="preserve"> Женева ережесінің) сипаттамасы</w:t>
            </w:r>
          </w:p>
        </w:tc>
        <w:tc>
          <w:tcPr>
            <w:tcW w:w="1321" w:type="dxa"/>
            <w:tcBorders>
              <w:top w:val="single" w:sz="4" w:space="0" w:color="auto"/>
              <w:left w:val="single" w:sz="4" w:space="0" w:color="auto"/>
              <w:bottom w:val="single" w:sz="4" w:space="0" w:color="auto"/>
              <w:right w:val="single" w:sz="4" w:space="0" w:color="auto"/>
            </w:tcBorders>
            <w:hideMark/>
          </w:tcPr>
          <w:p w:rsidR="001B7F06" w:rsidRPr="00770874" w:rsidRDefault="001B7F06">
            <w:pPr>
              <w:spacing w:after="0"/>
              <w:rPr>
                <w:rFonts w:eastAsiaTheme="minorHAnsi"/>
                <w:lang w:val="kk-KZ"/>
              </w:rPr>
            </w:pP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19</w:t>
            </w:r>
          </w:p>
        </w:tc>
      </w:tr>
      <w:tr w:rsidR="001B7F06" w:rsidRPr="00C73157" w:rsidTr="00A95D3D">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Pr="00C73157" w:rsidRDefault="00C73157" w:rsidP="00C73157">
            <w:pPr>
              <w:spacing w:after="0" w:line="240" w:lineRule="auto"/>
              <w:contextualSpacing/>
              <w:rPr>
                <w:rFonts w:ascii="Times New Roman" w:hAnsi="Times New Roman"/>
                <w:b/>
                <w:lang w:val="kk-KZ"/>
              </w:rPr>
            </w:pPr>
            <w:r w:rsidRPr="00C73157">
              <w:rPr>
                <w:rFonts w:ascii="Times New Roman" w:hAnsi="Times New Roman"/>
                <w:b/>
                <w:lang w:val="kk-KZ"/>
              </w:rPr>
              <w:t>Барлығы</w:t>
            </w:r>
          </w:p>
        </w:tc>
        <w:tc>
          <w:tcPr>
            <w:tcW w:w="1321" w:type="dxa"/>
            <w:tcBorders>
              <w:top w:val="single" w:sz="4" w:space="0" w:color="auto"/>
              <w:left w:val="single" w:sz="4" w:space="0" w:color="auto"/>
              <w:bottom w:val="single" w:sz="4" w:space="0" w:color="auto"/>
              <w:right w:val="single" w:sz="4" w:space="0" w:color="auto"/>
            </w:tcBorders>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14</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b/>
                <w:caps/>
                <w:lang w:val="kk-KZ"/>
              </w:rPr>
            </w:pPr>
            <w:r>
              <w:rPr>
                <w:rFonts w:ascii="Times New Roman" w:hAnsi="Times New Roman"/>
                <w:b/>
                <w:caps/>
                <w:lang w:val="kk-KZ"/>
              </w:rPr>
              <w:t>100</w:t>
            </w:r>
          </w:p>
        </w:tc>
      </w:tr>
      <w:tr w:rsidR="001B7F06" w:rsidRPr="00C73157" w:rsidTr="00A95D3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C73157">
            <w:pPr>
              <w:spacing w:after="0" w:line="240" w:lineRule="auto"/>
              <w:contextualSpacing/>
              <w:rPr>
                <w:rFonts w:ascii="Times New Roman" w:hAnsi="Times New Roman"/>
                <w:b/>
                <w:lang w:val="kk-KZ"/>
              </w:rPr>
            </w:pPr>
            <w:r>
              <w:rPr>
                <w:rFonts w:ascii="Times New Roman" w:hAnsi="Times New Roman"/>
                <w:b/>
                <w:lang w:val="kk-KZ"/>
              </w:rPr>
              <w:t>Мидтерм</w:t>
            </w:r>
          </w:p>
        </w:tc>
        <w:tc>
          <w:tcPr>
            <w:tcW w:w="132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b/>
                <w:caps/>
                <w:lang w:val="kk-KZ"/>
              </w:rPr>
            </w:pPr>
            <w:r>
              <w:rPr>
                <w:rFonts w:ascii="Times New Roman" w:hAnsi="Times New Roman"/>
                <w:b/>
                <w:caps/>
                <w:lang w:val="kk-KZ"/>
              </w:rPr>
              <w:t xml:space="preserve">100  </w:t>
            </w:r>
          </w:p>
        </w:tc>
      </w:tr>
      <w:tr w:rsidR="001B7F06" w:rsidRPr="00C73157" w:rsidTr="00A95D3D">
        <w:tc>
          <w:tcPr>
            <w:tcW w:w="817" w:type="dxa"/>
            <w:vMerge w:val="restart"/>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8</w:t>
            </w:r>
          </w:p>
        </w:tc>
        <w:tc>
          <w:tcPr>
            <w:tcW w:w="6334" w:type="dxa"/>
            <w:tcBorders>
              <w:top w:val="single" w:sz="4" w:space="0" w:color="auto"/>
              <w:left w:val="single" w:sz="4" w:space="0" w:color="auto"/>
              <w:bottom w:val="single" w:sz="4" w:space="0" w:color="auto"/>
              <w:right w:val="single" w:sz="4" w:space="0" w:color="auto"/>
            </w:tcBorders>
          </w:tcPr>
          <w:p w:rsidR="001B7F06" w:rsidRDefault="00A95D3D" w:rsidP="00770874">
            <w:pPr>
              <w:spacing w:after="0" w:line="240" w:lineRule="auto"/>
              <w:contextualSpacing/>
              <w:rPr>
                <w:rFonts w:ascii="Times New Roman" w:hAnsi="Times New Roman"/>
                <w:lang w:val="kk-KZ"/>
              </w:rPr>
            </w:pPr>
            <w:r>
              <w:rPr>
                <w:rFonts w:ascii="Times New Roman" w:hAnsi="Times New Roman"/>
                <w:lang w:val="kk-KZ"/>
              </w:rPr>
              <w:t>8 дәріс.</w:t>
            </w:r>
            <w:r w:rsidR="00770874">
              <w:rPr>
                <w:rFonts w:ascii="Times New Roman" w:hAnsi="Times New Roman"/>
                <w:lang w:val="kk-KZ"/>
              </w:rPr>
              <w:t xml:space="preserve"> Сотталғандардың құқықтық жағдайларының түсінігі.</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caps/>
                <w:lang w:val="kk-KZ"/>
              </w:rPr>
            </w:pPr>
          </w:p>
        </w:tc>
      </w:tr>
      <w:tr w:rsidR="001B7F06" w:rsidRPr="00240176" w:rsidTr="00A95D3D">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8</w:t>
            </w:r>
            <w:r w:rsidR="00A50D58">
              <w:rPr>
                <w:rFonts w:ascii="Times New Roman" w:hAnsi="Times New Roman"/>
                <w:lang w:val="kk-KZ"/>
              </w:rPr>
              <w:t xml:space="preserve"> семинар.</w:t>
            </w:r>
            <w:r w:rsidR="00240176">
              <w:rPr>
                <w:rFonts w:ascii="Times New Roman" w:hAnsi="Times New Roman"/>
                <w:lang w:val="kk-KZ"/>
              </w:rPr>
              <w:t xml:space="preserve"> Сотталғандардың негізгі құқықтары мен міндеттері.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1B7F06" w:rsidTr="00A95D3D">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9</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9 дәріс.</w:t>
            </w:r>
            <w:r w:rsidR="00770874">
              <w:rPr>
                <w:rFonts w:ascii="Times New Roman" w:hAnsi="Times New Roman"/>
                <w:lang w:val="kk-KZ"/>
              </w:rPr>
              <w:t xml:space="preserve"> Жазаны атқарушы органдар мен мемкемелердің түрлері және олардың қызметтерін бақылау.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caps/>
                <w:lang w:val="kk-KZ"/>
              </w:rPr>
            </w:pPr>
          </w:p>
        </w:tc>
      </w:tr>
      <w:tr w:rsidR="001B7F06" w:rsidTr="00A95D3D">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b/>
                <w:lang w:val="kk-KZ"/>
              </w:rPr>
            </w:pPr>
            <w:r w:rsidRPr="006C5A86">
              <w:rPr>
                <w:rFonts w:ascii="Times New Roman" w:hAnsi="Times New Roman"/>
                <w:lang w:val="kk-KZ"/>
              </w:rPr>
              <w:t>9</w:t>
            </w:r>
            <w:r w:rsidR="00A50D58">
              <w:rPr>
                <w:rFonts w:ascii="Times New Roman" w:hAnsi="Times New Roman"/>
                <w:lang w:val="kk-KZ"/>
              </w:rPr>
              <w:t xml:space="preserve"> семинар.</w:t>
            </w:r>
            <w:r w:rsidR="00240176">
              <w:rPr>
                <w:rFonts w:ascii="Times New Roman" w:hAnsi="Times New Roman"/>
                <w:lang w:val="kk-KZ"/>
              </w:rPr>
              <w:t xml:space="preserve"> Жаза атқару меммелері мен органдардың қызметтеріне қолданылатын бақылау түрлері.</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1B7F06" w:rsidRPr="006C5A86" w:rsidTr="00A95D3D">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4</w:t>
            </w:r>
            <w:r w:rsidR="006C5A86">
              <w:rPr>
                <w:rFonts w:ascii="Times New Roman" w:hAnsi="Times New Roman"/>
                <w:lang w:val="kk-KZ"/>
              </w:rPr>
              <w:t xml:space="preserve"> СОӨЖ. Бас бостандығынан айыру жазасын атқарушы мекемелердің түрлері және оларда жаза өтейтін сотталғандардың категориялары.</w:t>
            </w:r>
          </w:p>
        </w:tc>
        <w:tc>
          <w:tcPr>
            <w:tcW w:w="132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10</w:t>
            </w:r>
          </w:p>
        </w:tc>
      </w:tr>
      <w:tr w:rsidR="001B7F06" w:rsidRPr="006C5A86" w:rsidTr="00A95D3D">
        <w:trPr>
          <w:trHeight w:val="442"/>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10</w:t>
            </w:r>
          </w:p>
        </w:tc>
        <w:tc>
          <w:tcPr>
            <w:tcW w:w="6334" w:type="dxa"/>
            <w:tcBorders>
              <w:top w:val="single" w:sz="4" w:space="0" w:color="auto"/>
              <w:left w:val="single" w:sz="4" w:space="0" w:color="auto"/>
              <w:bottom w:val="single" w:sz="4" w:space="0" w:color="auto"/>
              <w:right w:val="single" w:sz="4" w:space="0" w:color="auto"/>
            </w:tcBorders>
          </w:tcPr>
          <w:p w:rsidR="001B7F06" w:rsidRDefault="00A95D3D" w:rsidP="00AB2F4C">
            <w:pPr>
              <w:spacing w:after="0" w:line="240" w:lineRule="auto"/>
              <w:contextualSpacing/>
              <w:rPr>
                <w:rFonts w:ascii="Times New Roman" w:hAnsi="Times New Roman"/>
                <w:lang w:val="kk-KZ"/>
              </w:rPr>
            </w:pPr>
            <w:r>
              <w:rPr>
                <w:rFonts w:ascii="Times New Roman" w:hAnsi="Times New Roman"/>
                <w:lang w:val="kk-KZ"/>
              </w:rPr>
              <w:t>10 дәріс.</w:t>
            </w:r>
            <w:r w:rsidR="00770874">
              <w:rPr>
                <w:rFonts w:ascii="Times New Roman" w:hAnsi="Times New Roman"/>
                <w:lang w:val="kk-KZ"/>
              </w:rPr>
              <w:t xml:space="preserve"> Бас боста</w:t>
            </w:r>
            <w:r w:rsidR="00AB2F4C">
              <w:rPr>
                <w:rFonts w:ascii="Times New Roman" w:hAnsi="Times New Roman"/>
                <w:lang w:val="kk-KZ"/>
              </w:rPr>
              <w:t>н</w:t>
            </w:r>
            <w:r w:rsidR="00770874">
              <w:rPr>
                <w:rFonts w:ascii="Times New Roman" w:hAnsi="Times New Roman"/>
                <w:lang w:val="kk-KZ"/>
              </w:rPr>
              <w:t xml:space="preserve">дығынан айыру мекемелеріндегі режим және оны қаматамасыз ету құралдары.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caps/>
                <w:lang w:val="kk-KZ"/>
              </w:rPr>
            </w:pPr>
          </w:p>
        </w:tc>
      </w:tr>
      <w:tr w:rsidR="001B7F06" w:rsidRPr="00770874" w:rsidTr="00A95D3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jc w:val="both"/>
              <w:rPr>
                <w:rFonts w:ascii="Times New Roman" w:hAnsi="Times New Roman"/>
                <w:lang w:val="kk-KZ"/>
              </w:rPr>
            </w:pPr>
            <w:r>
              <w:rPr>
                <w:rFonts w:ascii="Times New Roman" w:hAnsi="Times New Roman"/>
                <w:lang w:val="kk-KZ"/>
              </w:rPr>
              <w:t>10</w:t>
            </w:r>
            <w:r w:rsidR="00A50D58">
              <w:rPr>
                <w:rFonts w:ascii="Times New Roman" w:hAnsi="Times New Roman"/>
                <w:lang w:val="kk-KZ"/>
              </w:rPr>
              <w:t xml:space="preserve"> семинар.</w:t>
            </w:r>
            <w:r w:rsidR="00240176">
              <w:rPr>
                <w:rFonts w:ascii="Times New Roman" w:hAnsi="Times New Roman"/>
                <w:lang w:val="kk-KZ"/>
              </w:rPr>
              <w:t xml:space="preserve"> Мекем</w:t>
            </w:r>
            <w:r w:rsidR="00AB2F4C">
              <w:rPr>
                <w:rFonts w:ascii="Times New Roman" w:hAnsi="Times New Roman"/>
                <w:lang w:val="kk-KZ"/>
              </w:rPr>
              <w:t>елердегі режимнің мазмұны мен т</w:t>
            </w:r>
            <w:r w:rsidR="00240176">
              <w:rPr>
                <w:rFonts w:ascii="Times New Roman" w:hAnsi="Times New Roman"/>
                <w:lang w:val="kk-KZ"/>
              </w:rPr>
              <w:t xml:space="preserve">үрлері.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1B7F06" w:rsidRPr="00770874" w:rsidTr="00A95D3D">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rPr>
                <w:rFonts w:ascii="Times New Roman" w:hAnsi="Times New Roman"/>
                <w:lang w:val="kk-KZ"/>
              </w:rPr>
            </w:pPr>
            <w:r>
              <w:rPr>
                <w:rFonts w:ascii="Times New Roman" w:hAnsi="Times New Roman"/>
                <w:lang w:val="kk-KZ"/>
              </w:rPr>
              <w:t xml:space="preserve"> </w:t>
            </w:r>
          </w:p>
          <w:p w:rsidR="001B7F06" w:rsidRDefault="001B7F06">
            <w:pPr>
              <w:spacing w:after="0" w:line="240" w:lineRule="auto"/>
              <w:contextualSpacing/>
              <w:rPr>
                <w:rFonts w:ascii="Times New Roman" w:hAnsi="Times New Roman"/>
                <w:lang w:val="kk-KZ"/>
              </w:rPr>
            </w:pPr>
            <w:r>
              <w:rPr>
                <w:rFonts w:ascii="Times New Roman" w:hAnsi="Times New Roman"/>
                <w:lang w:val="kk-KZ"/>
              </w:rPr>
              <w:t>11</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11</w:t>
            </w:r>
            <w:r w:rsidR="00A50D58">
              <w:rPr>
                <w:rFonts w:ascii="Times New Roman" w:hAnsi="Times New Roman"/>
                <w:lang w:val="kk-KZ"/>
              </w:rPr>
              <w:t xml:space="preserve"> дәріс</w:t>
            </w:r>
            <w:r w:rsidR="00770874">
              <w:rPr>
                <w:rFonts w:ascii="Times New Roman" w:hAnsi="Times New Roman"/>
                <w:lang w:val="kk-KZ"/>
              </w:rPr>
              <w:t xml:space="preserve"> Бас бостандығынан айыру жазасын өтеу жағдайлары. </w:t>
            </w:r>
            <w:r w:rsidR="00A50D58">
              <w:rPr>
                <w:rFonts w:ascii="Times New Roman" w:hAnsi="Times New Roman"/>
                <w:lang w:val="kk-KZ"/>
              </w:rPr>
              <w:t>.</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Pr="00770874" w:rsidRDefault="001B7F06">
            <w:pPr>
              <w:spacing w:after="0"/>
              <w:rPr>
                <w:rFonts w:eastAsiaTheme="minorHAnsi"/>
                <w:lang w:val="kk-KZ"/>
              </w:rPr>
            </w:pPr>
          </w:p>
        </w:tc>
      </w:tr>
      <w:tr w:rsidR="001B7F06" w:rsidRPr="00240176" w:rsidTr="00A95D3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11</w:t>
            </w:r>
            <w:r w:rsidR="00A50D58">
              <w:rPr>
                <w:rFonts w:ascii="Times New Roman" w:hAnsi="Times New Roman"/>
                <w:lang w:val="kk-KZ"/>
              </w:rPr>
              <w:t xml:space="preserve"> семинар.</w:t>
            </w:r>
            <w:r w:rsidR="00AB2F4C">
              <w:rPr>
                <w:rFonts w:ascii="Times New Roman" w:hAnsi="Times New Roman"/>
                <w:lang w:val="kk-KZ"/>
              </w:rPr>
              <w:t xml:space="preserve"> Ме</w:t>
            </w:r>
            <w:r w:rsidR="00240176">
              <w:rPr>
                <w:rFonts w:ascii="Times New Roman" w:hAnsi="Times New Roman"/>
                <w:lang w:val="kk-KZ"/>
              </w:rPr>
              <w:t xml:space="preserve">кемелердегі жазаны </w:t>
            </w:r>
            <w:r w:rsidR="00AB2F4C">
              <w:rPr>
                <w:rFonts w:ascii="Times New Roman" w:hAnsi="Times New Roman"/>
                <w:lang w:val="kk-KZ"/>
              </w:rPr>
              <w:t>ө</w:t>
            </w:r>
            <w:r w:rsidR="00240176">
              <w:rPr>
                <w:rFonts w:ascii="Times New Roman" w:hAnsi="Times New Roman"/>
                <w:lang w:val="kk-KZ"/>
              </w:rPr>
              <w:t xml:space="preserve">теу жағдайларының сипаттамасы.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1B7F06" w:rsidRPr="00AB2F4C" w:rsidTr="00A95D3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Pr="00AB2F4C" w:rsidRDefault="00AB2F4C">
            <w:pPr>
              <w:spacing w:after="0" w:line="240" w:lineRule="auto"/>
              <w:contextualSpacing/>
              <w:rPr>
                <w:rFonts w:ascii="Times New Roman" w:hAnsi="Times New Roman"/>
                <w:lang w:val="kk-KZ"/>
              </w:rPr>
            </w:pPr>
            <w:r w:rsidRPr="00AB2F4C">
              <w:rPr>
                <w:rFonts w:ascii="Times New Roman" w:hAnsi="Times New Roman"/>
                <w:lang w:val="kk-KZ"/>
              </w:rPr>
              <w:t>5</w:t>
            </w:r>
            <w:r>
              <w:rPr>
                <w:rFonts w:ascii="Times New Roman" w:hAnsi="Times New Roman"/>
                <w:lang w:val="kk-KZ"/>
              </w:rPr>
              <w:t xml:space="preserve"> СОӨЖ. Бас бостандығынан айыру мекемелеріндегі режимнің түсінігі, оның мазмұны </w:t>
            </w:r>
          </w:p>
        </w:tc>
        <w:tc>
          <w:tcPr>
            <w:tcW w:w="132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14</w:t>
            </w:r>
          </w:p>
        </w:tc>
      </w:tr>
      <w:tr w:rsidR="001B7F06" w:rsidRPr="00770874" w:rsidTr="00A95D3D">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12</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12</w:t>
            </w:r>
            <w:r w:rsidR="00A50D58">
              <w:rPr>
                <w:rFonts w:ascii="Times New Roman" w:hAnsi="Times New Roman"/>
                <w:lang w:val="kk-KZ"/>
              </w:rPr>
              <w:t xml:space="preserve"> дәріс.</w:t>
            </w:r>
            <w:r w:rsidR="00770874">
              <w:rPr>
                <w:rFonts w:ascii="Times New Roman" w:hAnsi="Times New Roman"/>
                <w:lang w:val="kk-KZ"/>
              </w:rPr>
              <w:t xml:space="preserve"> Бас бостандығынан айыруға сотталғандардың еңбек жағдайын құқықтық реттеу және халықаралық стандарттарға сәйкестік дәрежесі..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Pr="00770874" w:rsidRDefault="001B7F06">
            <w:pPr>
              <w:spacing w:after="0"/>
              <w:rPr>
                <w:rFonts w:eastAsiaTheme="minorHAnsi"/>
                <w:lang w:val="kk-KZ"/>
              </w:rPr>
            </w:pPr>
          </w:p>
        </w:tc>
      </w:tr>
      <w:tr w:rsidR="001B7F06" w:rsidRPr="00770874" w:rsidTr="00A95D3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12</w:t>
            </w:r>
            <w:r w:rsidR="00A50D58">
              <w:rPr>
                <w:rFonts w:ascii="Times New Roman" w:hAnsi="Times New Roman"/>
                <w:lang w:val="kk-KZ"/>
              </w:rPr>
              <w:t xml:space="preserve"> семинар.</w:t>
            </w:r>
            <w:r w:rsidR="00240176">
              <w:rPr>
                <w:rFonts w:ascii="Times New Roman" w:hAnsi="Times New Roman"/>
                <w:lang w:val="kk-KZ"/>
              </w:rPr>
              <w:t xml:space="preserve"> Дене еңбегі сотталғандарды түзеудің құралы ретінде.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1B7F06" w:rsidRPr="00770874" w:rsidTr="00A95D3D">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rPr>
                <w:rFonts w:ascii="Times New Roman" w:hAnsi="Times New Roman"/>
                <w:lang w:val="kk-KZ"/>
              </w:rPr>
            </w:pPr>
            <w:r>
              <w:rPr>
                <w:rFonts w:ascii="Times New Roman" w:hAnsi="Times New Roman"/>
                <w:lang w:val="kk-KZ"/>
              </w:rPr>
              <w:t xml:space="preserve"> </w:t>
            </w:r>
          </w:p>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13</w:t>
            </w:r>
          </w:p>
        </w:tc>
        <w:tc>
          <w:tcPr>
            <w:tcW w:w="6334" w:type="dxa"/>
            <w:tcBorders>
              <w:top w:val="single" w:sz="4" w:space="0" w:color="auto"/>
              <w:left w:val="single" w:sz="4" w:space="0" w:color="auto"/>
              <w:bottom w:val="single" w:sz="4" w:space="0" w:color="auto"/>
              <w:right w:val="single" w:sz="4" w:space="0" w:color="auto"/>
            </w:tcBorders>
          </w:tcPr>
          <w:p w:rsidR="001B7F06" w:rsidRDefault="00A95D3D" w:rsidP="00770874">
            <w:pPr>
              <w:spacing w:after="0" w:line="240" w:lineRule="auto"/>
              <w:contextualSpacing/>
              <w:rPr>
                <w:rFonts w:ascii="Times New Roman" w:hAnsi="Times New Roman"/>
                <w:lang w:val="kk-KZ"/>
              </w:rPr>
            </w:pPr>
            <w:r>
              <w:rPr>
                <w:rFonts w:ascii="Times New Roman" w:hAnsi="Times New Roman"/>
                <w:lang w:val="kk-KZ"/>
              </w:rPr>
              <w:t>13</w:t>
            </w:r>
            <w:r w:rsidR="00A50D58">
              <w:rPr>
                <w:rFonts w:ascii="Times New Roman" w:hAnsi="Times New Roman"/>
                <w:lang w:val="kk-KZ"/>
              </w:rPr>
              <w:t xml:space="preserve"> дәріс.</w:t>
            </w:r>
            <w:r w:rsidR="00770874">
              <w:rPr>
                <w:rFonts w:ascii="Times New Roman" w:hAnsi="Times New Roman"/>
                <w:lang w:val="kk-KZ"/>
              </w:rPr>
              <w:t xml:space="preserve"> Бас бостандығынан айыруға сотталғандарды материалдық және тұрмыстық жағынан қаматамасыз ету.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Pr="00770874" w:rsidRDefault="001B7F06">
            <w:pPr>
              <w:spacing w:after="0"/>
              <w:rPr>
                <w:rFonts w:eastAsiaTheme="minorHAnsi"/>
                <w:lang w:val="kk-KZ"/>
              </w:rPr>
            </w:pPr>
          </w:p>
        </w:tc>
      </w:tr>
      <w:tr w:rsidR="001B7F06" w:rsidRPr="00240176" w:rsidTr="00A95D3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13</w:t>
            </w:r>
            <w:r w:rsidR="00A50D58">
              <w:rPr>
                <w:rFonts w:ascii="Times New Roman" w:hAnsi="Times New Roman"/>
                <w:lang w:val="kk-KZ"/>
              </w:rPr>
              <w:t xml:space="preserve"> семинар.</w:t>
            </w:r>
            <w:r w:rsidR="00240176">
              <w:rPr>
                <w:rFonts w:ascii="Times New Roman" w:hAnsi="Times New Roman"/>
                <w:lang w:val="kk-KZ"/>
              </w:rPr>
              <w:t xml:space="preserve"> Сотталғандардың материалдық және тұрмыстық жағынан қаматамасыз етуді халықаралық стандарттарға сәйкестендіру мәселелері.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1B7F06" w:rsidRPr="00AB2F4C" w:rsidTr="00A95D3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Pr="00AB2F4C" w:rsidRDefault="00AB2F4C" w:rsidP="00AB2F4C">
            <w:pPr>
              <w:spacing w:after="0" w:line="240" w:lineRule="auto"/>
              <w:contextualSpacing/>
              <w:rPr>
                <w:rFonts w:ascii="Times New Roman" w:hAnsi="Times New Roman"/>
                <w:lang w:val="kk-KZ"/>
              </w:rPr>
            </w:pPr>
            <w:r w:rsidRPr="00AB2F4C">
              <w:rPr>
                <w:rFonts w:ascii="Times New Roman" w:hAnsi="Times New Roman"/>
                <w:lang w:val="kk-KZ"/>
              </w:rPr>
              <w:t>6</w:t>
            </w:r>
            <w:r>
              <w:rPr>
                <w:rFonts w:ascii="Times New Roman" w:hAnsi="Times New Roman"/>
                <w:lang w:val="kk-KZ"/>
              </w:rPr>
              <w:t xml:space="preserve"> СОӨЖ. Халықаралық құқықтық актілер және отандық заң бойынша бас бостандығынан айыру мекемелеріндегі ерекше жағдайлардағы режим және оның тәртібі.</w:t>
            </w:r>
          </w:p>
        </w:tc>
        <w:tc>
          <w:tcPr>
            <w:tcW w:w="132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14</w:t>
            </w:r>
          </w:p>
        </w:tc>
      </w:tr>
      <w:tr w:rsidR="001B7F06" w:rsidRPr="00AB2F4C" w:rsidTr="00A95D3D">
        <w:trPr>
          <w:trHeight w:val="48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14</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jc w:val="both"/>
              <w:rPr>
                <w:rFonts w:ascii="Times New Roman" w:hAnsi="Times New Roman"/>
                <w:lang w:val="kk-KZ"/>
              </w:rPr>
            </w:pPr>
            <w:r>
              <w:rPr>
                <w:rFonts w:ascii="Times New Roman" w:hAnsi="Times New Roman"/>
                <w:lang w:val="kk-KZ"/>
              </w:rPr>
              <w:t>14</w:t>
            </w:r>
            <w:r w:rsidR="00A50D58">
              <w:rPr>
                <w:rFonts w:ascii="Times New Roman" w:hAnsi="Times New Roman"/>
                <w:lang w:val="kk-KZ"/>
              </w:rPr>
              <w:t xml:space="preserve"> дәріс.</w:t>
            </w:r>
            <w:r w:rsidR="00770874">
              <w:rPr>
                <w:rFonts w:ascii="Times New Roman" w:hAnsi="Times New Roman"/>
                <w:lang w:val="kk-KZ"/>
              </w:rPr>
              <w:t xml:space="preserve"> Бас бостандығынан айыруға сотталғандарды медициналық және санитарлық ағынан қаматамасыз ету.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caps/>
                <w:lang w:val="kk-KZ"/>
              </w:rPr>
            </w:pPr>
          </w:p>
        </w:tc>
      </w:tr>
      <w:tr w:rsidR="001B7F06" w:rsidRPr="00770874" w:rsidTr="00A95D3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rsidP="00240176">
            <w:pPr>
              <w:spacing w:after="0" w:line="240" w:lineRule="auto"/>
              <w:contextualSpacing/>
              <w:jc w:val="both"/>
              <w:rPr>
                <w:rFonts w:ascii="Times New Roman" w:hAnsi="Times New Roman"/>
                <w:lang w:val="kk-KZ"/>
              </w:rPr>
            </w:pPr>
            <w:r>
              <w:rPr>
                <w:rFonts w:ascii="Times New Roman" w:hAnsi="Times New Roman"/>
                <w:lang w:val="kk-KZ"/>
              </w:rPr>
              <w:t>14</w:t>
            </w:r>
            <w:r w:rsidR="00A50D58">
              <w:rPr>
                <w:rFonts w:ascii="Times New Roman" w:hAnsi="Times New Roman"/>
                <w:lang w:val="kk-KZ"/>
              </w:rPr>
              <w:t xml:space="preserve"> семинар.</w:t>
            </w:r>
            <w:r w:rsidR="00240176">
              <w:rPr>
                <w:rFonts w:ascii="Times New Roman" w:hAnsi="Times New Roman"/>
                <w:lang w:val="kk-KZ"/>
              </w:rPr>
              <w:t xml:space="preserve"> ҚР ҚАК және алықаралық стандарттар бойынша сотталғандарды медициналық және санитарлық ағынан қаматамасыз ету.</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1B7F06" w:rsidRPr="00770874" w:rsidTr="00A95D3D">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15</w:t>
            </w: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15</w:t>
            </w:r>
            <w:r w:rsidR="00A50D58">
              <w:rPr>
                <w:rFonts w:ascii="Times New Roman" w:hAnsi="Times New Roman"/>
                <w:lang w:val="kk-KZ"/>
              </w:rPr>
              <w:t xml:space="preserve"> дәріс.</w:t>
            </w:r>
            <w:r w:rsidR="00770874">
              <w:rPr>
                <w:rFonts w:ascii="Times New Roman" w:hAnsi="Times New Roman"/>
                <w:lang w:val="kk-KZ"/>
              </w:rPr>
              <w:t xml:space="preserve">Бас бостандығыан айыру жазасынан босатылғандарға әлеуметтік көмек көрсету. </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Pr="00770874" w:rsidRDefault="001B7F06">
            <w:pPr>
              <w:spacing w:after="0"/>
              <w:rPr>
                <w:rFonts w:eastAsiaTheme="minorHAnsi"/>
                <w:lang w:val="kk-KZ"/>
              </w:rPr>
            </w:pPr>
          </w:p>
        </w:tc>
      </w:tr>
      <w:tr w:rsidR="001B7F06" w:rsidRPr="00770874" w:rsidTr="00A95D3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Default="00A95D3D">
            <w:pPr>
              <w:spacing w:after="0" w:line="240" w:lineRule="auto"/>
              <w:contextualSpacing/>
              <w:rPr>
                <w:rFonts w:ascii="Times New Roman" w:hAnsi="Times New Roman"/>
                <w:lang w:val="kk-KZ"/>
              </w:rPr>
            </w:pPr>
            <w:r>
              <w:rPr>
                <w:rFonts w:ascii="Times New Roman" w:hAnsi="Times New Roman"/>
                <w:lang w:val="kk-KZ"/>
              </w:rPr>
              <w:t>15</w:t>
            </w:r>
            <w:r w:rsidR="00A50D58">
              <w:rPr>
                <w:rFonts w:ascii="Times New Roman" w:hAnsi="Times New Roman"/>
                <w:lang w:val="kk-KZ"/>
              </w:rPr>
              <w:t xml:space="preserve"> семинар.</w:t>
            </w:r>
            <w:r w:rsidR="00240176">
              <w:rPr>
                <w:rFonts w:ascii="Times New Roman" w:hAnsi="Times New Roman"/>
                <w:lang w:val="kk-KZ"/>
              </w:rPr>
              <w:t xml:space="preserve"> Қамаудағы адамдарды </w:t>
            </w:r>
            <w:r w:rsidR="00C73157">
              <w:rPr>
                <w:rFonts w:ascii="Times New Roman" w:hAnsi="Times New Roman"/>
                <w:lang w:val="kk-KZ"/>
              </w:rPr>
              <w:t>жазадан босатуға дайындау және оларға әкімшілік бақылау.</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1B7F06" w:rsidRPr="00AB2F4C" w:rsidTr="00A95D3D">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F06" w:rsidRDefault="001B7F06">
            <w:pPr>
              <w:spacing w:after="0" w:line="240" w:lineRule="auto"/>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tcPr>
          <w:p w:rsidR="001B7F06" w:rsidRPr="00AB2F4C" w:rsidRDefault="00AB2F4C" w:rsidP="00AB2F4C">
            <w:pPr>
              <w:spacing w:after="0" w:line="240" w:lineRule="auto"/>
              <w:contextualSpacing/>
              <w:rPr>
                <w:rFonts w:ascii="Times New Roman" w:hAnsi="Times New Roman"/>
                <w:lang w:val="kk-KZ"/>
              </w:rPr>
            </w:pPr>
            <w:r w:rsidRPr="00AB2F4C">
              <w:rPr>
                <w:rFonts w:ascii="Times New Roman" w:hAnsi="Times New Roman"/>
                <w:lang w:val="kk-KZ"/>
              </w:rPr>
              <w:t>7</w:t>
            </w:r>
            <w:r>
              <w:rPr>
                <w:rFonts w:ascii="Times New Roman" w:hAnsi="Times New Roman"/>
                <w:lang w:val="kk-KZ"/>
              </w:rPr>
              <w:t xml:space="preserve"> СОӨЖ. Шет елдердегі пенитенциарлық мекемелерде қамаудағы адамдарды ұстаудың негізгі ережелері (Студент екі шет елді өзі таңдайды).</w:t>
            </w:r>
          </w:p>
        </w:tc>
        <w:tc>
          <w:tcPr>
            <w:tcW w:w="132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caps/>
                <w:lang w:val="kk-KZ"/>
              </w:rPr>
            </w:pPr>
            <w:r>
              <w:rPr>
                <w:rFonts w:ascii="Times New Roman" w:hAnsi="Times New Roman"/>
                <w:caps/>
                <w:lang w:val="kk-KZ"/>
              </w:rPr>
              <w:t>14</w:t>
            </w:r>
          </w:p>
        </w:tc>
      </w:tr>
      <w:tr w:rsidR="001B7F06" w:rsidRPr="00AB2F4C" w:rsidTr="001B7F06">
        <w:trPr>
          <w:trHeight w:val="70"/>
        </w:trPr>
        <w:tc>
          <w:tcPr>
            <w:tcW w:w="817" w:type="dxa"/>
            <w:tcBorders>
              <w:top w:val="single" w:sz="4" w:space="0" w:color="auto"/>
              <w:left w:val="single" w:sz="4" w:space="0" w:color="auto"/>
              <w:bottom w:val="single" w:sz="4" w:space="0" w:color="auto"/>
              <w:right w:val="single" w:sz="4" w:space="0" w:color="auto"/>
            </w:tcBorders>
            <w:hideMark/>
          </w:tcPr>
          <w:p w:rsidR="001B7F06" w:rsidRPr="00770874" w:rsidRDefault="001B7F06">
            <w:pPr>
              <w:spacing w:after="0"/>
              <w:rPr>
                <w:rFonts w:eastAsiaTheme="minorHAnsi"/>
                <w:lang w:val="kk-KZ"/>
              </w:rPr>
            </w:pPr>
          </w:p>
        </w:tc>
        <w:tc>
          <w:tcPr>
            <w:tcW w:w="6334"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both"/>
              <w:rPr>
                <w:rFonts w:ascii="Times New Roman" w:hAnsi="Times New Roman"/>
                <w:caps/>
                <w:lang w:val="kk-KZ"/>
              </w:rPr>
            </w:pPr>
            <w:r>
              <w:rPr>
                <w:rFonts w:ascii="Times New Roman" w:hAnsi="Times New Roman"/>
                <w:b/>
                <w:lang w:val="kk-KZ"/>
              </w:rPr>
              <w:t>Барлығы</w:t>
            </w:r>
          </w:p>
        </w:tc>
        <w:tc>
          <w:tcPr>
            <w:tcW w:w="1321" w:type="dxa"/>
            <w:tcBorders>
              <w:top w:val="single" w:sz="4" w:space="0" w:color="auto"/>
              <w:left w:val="single" w:sz="4" w:space="0" w:color="auto"/>
              <w:bottom w:val="single" w:sz="4" w:space="0" w:color="auto"/>
              <w:right w:val="single" w:sz="4" w:space="0" w:color="auto"/>
            </w:tcBorders>
            <w:hideMark/>
          </w:tcPr>
          <w:p w:rsidR="001B7F06" w:rsidRDefault="002712DE" w:rsidP="002712DE">
            <w:pPr>
              <w:spacing w:after="0" w:line="240" w:lineRule="auto"/>
              <w:contextualSpacing/>
              <w:jc w:val="center"/>
              <w:rPr>
                <w:rFonts w:ascii="Times New Roman" w:hAnsi="Times New Roman"/>
                <w:caps/>
                <w:lang w:val="kk-KZ"/>
              </w:rPr>
            </w:pPr>
            <w:bookmarkStart w:id="0" w:name="_GoBack"/>
            <w:bookmarkEnd w:id="0"/>
            <w:r>
              <w:rPr>
                <w:rFonts w:ascii="Times New Roman" w:hAnsi="Times New Roman"/>
                <w:caps/>
                <w:lang w:val="kk-KZ"/>
              </w:rPr>
              <w:t>30</w:t>
            </w:r>
          </w:p>
        </w:tc>
        <w:tc>
          <w:tcPr>
            <w:tcW w:w="1361" w:type="dxa"/>
            <w:tcBorders>
              <w:top w:val="single" w:sz="4" w:space="0" w:color="auto"/>
              <w:left w:val="single" w:sz="4" w:space="0" w:color="auto"/>
              <w:bottom w:val="single" w:sz="4" w:space="0" w:color="auto"/>
              <w:right w:val="single" w:sz="4" w:space="0" w:color="auto"/>
            </w:tcBorders>
            <w:hideMark/>
          </w:tcPr>
          <w:p w:rsidR="001B7F06" w:rsidRPr="00770874" w:rsidRDefault="001B7F06">
            <w:pPr>
              <w:spacing w:after="0" w:line="240" w:lineRule="auto"/>
              <w:contextualSpacing/>
              <w:jc w:val="center"/>
              <w:rPr>
                <w:rFonts w:ascii="Times New Roman" w:hAnsi="Times New Roman"/>
                <w:caps/>
                <w:lang w:val="kk-KZ"/>
              </w:rPr>
            </w:pPr>
            <w:r>
              <w:rPr>
                <w:rFonts w:ascii="Times New Roman" w:hAnsi="Times New Roman"/>
                <w:caps/>
                <w:lang w:val="kk-KZ"/>
              </w:rPr>
              <w:t>100</w:t>
            </w:r>
          </w:p>
        </w:tc>
      </w:tr>
      <w:tr w:rsidR="001B7F06" w:rsidRPr="00AB2F4C" w:rsidTr="001B7F06">
        <w:trPr>
          <w:trHeight w:val="132"/>
        </w:trPr>
        <w:tc>
          <w:tcPr>
            <w:tcW w:w="817" w:type="dxa"/>
            <w:tcBorders>
              <w:top w:val="single" w:sz="4" w:space="0" w:color="auto"/>
              <w:left w:val="single" w:sz="4" w:space="0" w:color="auto"/>
              <w:bottom w:val="single" w:sz="4" w:space="0" w:color="auto"/>
              <w:right w:val="single" w:sz="4" w:space="0" w:color="auto"/>
            </w:tcBorders>
            <w:vAlign w:val="center"/>
            <w:hideMark/>
          </w:tcPr>
          <w:p w:rsidR="001B7F06" w:rsidRPr="00770874" w:rsidRDefault="001B7F06">
            <w:pPr>
              <w:spacing w:after="0"/>
              <w:rPr>
                <w:rFonts w:eastAsiaTheme="minorHAnsi"/>
                <w:lang w:val="kk-KZ"/>
              </w:rPr>
            </w:pPr>
          </w:p>
        </w:tc>
        <w:tc>
          <w:tcPr>
            <w:tcW w:w="6334"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rPr>
                <w:rFonts w:ascii="Times New Roman" w:hAnsi="Times New Roman"/>
                <w:b/>
                <w:lang w:val="kk-KZ"/>
              </w:rPr>
            </w:pPr>
            <w:r>
              <w:rPr>
                <w:rFonts w:ascii="Times New Roman" w:hAnsi="Times New Roman"/>
                <w:b/>
                <w:lang w:val="kk-KZ"/>
              </w:rPr>
              <w:t xml:space="preserve">Емтихан </w:t>
            </w:r>
          </w:p>
        </w:tc>
        <w:tc>
          <w:tcPr>
            <w:tcW w:w="1321" w:type="dxa"/>
            <w:tcBorders>
              <w:top w:val="single" w:sz="4" w:space="0" w:color="auto"/>
              <w:left w:val="single" w:sz="4" w:space="0" w:color="auto"/>
              <w:bottom w:val="single" w:sz="4" w:space="0" w:color="auto"/>
              <w:right w:val="single" w:sz="4" w:space="0" w:color="auto"/>
            </w:tcBorders>
          </w:tcPr>
          <w:p w:rsidR="001B7F06" w:rsidRDefault="001B7F06">
            <w:pPr>
              <w:spacing w:after="0" w:line="240" w:lineRule="auto"/>
              <w:contextualSpacing/>
              <w:jc w:val="center"/>
              <w:rPr>
                <w:rFonts w:ascii="Times New Roman" w:hAnsi="Times New Roman"/>
                <w:b/>
                <w:lang w:val="kk-KZ"/>
              </w:rPr>
            </w:pPr>
          </w:p>
        </w:tc>
        <w:tc>
          <w:tcPr>
            <w:tcW w:w="1361" w:type="dxa"/>
            <w:tcBorders>
              <w:top w:val="single" w:sz="4" w:space="0" w:color="auto"/>
              <w:left w:val="single" w:sz="4" w:space="0" w:color="auto"/>
              <w:bottom w:val="single" w:sz="4" w:space="0" w:color="auto"/>
              <w:right w:val="single" w:sz="4" w:space="0" w:color="auto"/>
            </w:tcBorders>
            <w:hideMark/>
          </w:tcPr>
          <w:p w:rsidR="001B7F06" w:rsidRDefault="001B7F06">
            <w:pPr>
              <w:spacing w:after="0" w:line="240" w:lineRule="auto"/>
              <w:contextualSpacing/>
              <w:jc w:val="center"/>
              <w:rPr>
                <w:rFonts w:ascii="Times New Roman" w:hAnsi="Times New Roman"/>
                <w:b/>
                <w:caps/>
                <w:lang w:val="kk-KZ"/>
              </w:rPr>
            </w:pPr>
            <w:r>
              <w:rPr>
                <w:rFonts w:ascii="Times New Roman" w:hAnsi="Times New Roman"/>
                <w:b/>
                <w:caps/>
                <w:lang w:val="kk-KZ"/>
              </w:rPr>
              <w:t>100</w:t>
            </w:r>
          </w:p>
        </w:tc>
      </w:tr>
    </w:tbl>
    <w:p w:rsidR="001B7F06" w:rsidRDefault="001B7F06" w:rsidP="001B7F06">
      <w:pPr>
        <w:spacing w:after="0" w:line="240" w:lineRule="auto"/>
        <w:contextualSpacing/>
        <w:rPr>
          <w:rFonts w:ascii="Times New Roman" w:hAnsi="Times New Roman"/>
          <w:lang w:val="kk-KZ" w:eastAsia="ru-RU"/>
        </w:rPr>
      </w:pPr>
    </w:p>
    <w:p w:rsidR="001B7F06" w:rsidRDefault="001B7F06" w:rsidP="001B7F06">
      <w:pPr>
        <w:spacing w:after="0" w:line="240" w:lineRule="auto"/>
        <w:contextualSpacing/>
        <w:rPr>
          <w:rFonts w:ascii="Times New Roman" w:hAnsi="Times New Roman"/>
          <w:lang w:val="kk-KZ"/>
        </w:rPr>
      </w:pPr>
      <w:r>
        <w:rPr>
          <w:rFonts w:ascii="Times New Roman" w:hAnsi="Times New Roman"/>
          <w:lang w:val="kk-KZ"/>
        </w:rPr>
        <w:t>Халықаралық қатынастар факультетінің деканы</w:t>
      </w:r>
    </w:p>
    <w:p w:rsidR="001B7F06" w:rsidRDefault="001B7F06" w:rsidP="001B7F06">
      <w:pPr>
        <w:spacing w:after="0" w:line="240" w:lineRule="auto"/>
        <w:contextualSpacing/>
        <w:rPr>
          <w:rFonts w:ascii="Times New Roman" w:hAnsi="Times New Roman"/>
          <w:lang w:val="kk-KZ" w:eastAsia="ru-RU"/>
        </w:rPr>
      </w:pPr>
      <w:r>
        <w:rPr>
          <w:rFonts w:ascii="Times New Roman" w:hAnsi="Times New Roman"/>
          <w:lang w:val="kk-KZ"/>
        </w:rPr>
        <w:t>з.ғ.д., профессор                                                                                               Айдарбаев С.Ж.</w:t>
      </w:r>
    </w:p>
    <w:p w:rsidR="001B7F06" w:rsidRDefault="001B7F06" w:rsidP="001B7F06">
      <w:pPr>
        <w:spacing w:after="0" w:line="240" w:lineRule="auto"/>
        <w:contextualSpacing/>
        <w:rPr>
          <w:rFonts w:ascii="Times New Roman" w:hAnsi="Times New Roman"/>
          <w:lang w:val="kk-KZ" w:eastAsia="ru-RU"/>
        </w:rPr>
      </w:pPr>
      <w:r>
        <w:rPr>
          <w:rFonts w:ascii="Times New Roman" w:hAnsi="Times New Roman"/>
          <w:lang w:val="kk-KZ" w:eastAsia="ru-RU"/>
        </w:rPr>
        <w:t>ХҚФ әдістемелік бюросының төрайымы  з.ғ.к., доцент                              Машимбаева Г.А..</w:t>
      </w:r>
    </w:p>
    <w:p w:rsidR="001B7F06" w:rsidRDefault="001B7F06" w:rsidP="001B7F06">
      <w:pPr>
        <w:spacing w:after="0" w:line="240" w:lineRule="auto"/>
        <w:contextualSpacing/>
        <w:rPr>
          <w:rFonts w:ascii="Times New Roman" w:hAnsi="Times New Roman"/>
          <w:lang w:val="kk-KZ" w:eastAsia="ru-RU"/>
        </w:rPr>
      </w:pPr>
      <w:r>
        <w:rPr>
          <w:rFonts w:ascii="Times New Roman" w:hAnsi="Times New Roman"/>
          <w:lang w:val="kk-KZ" w:eastAsia="ru-RU"/>
        </w:rPr>
        <w:t xml:space="preserve">ХҚ кафедрасының меңгерушісі з.ғ.д., профессор                                        Сайрамбаева Ж.Т. </w:t>
      </w:r>
    </w:p>
    <w:p w:rsidR="001B7F06" w:rsidRPr="002712DE" w:rsidRDefault="001B7F06" w:rsidP="001B7F06">
      <w:pPr>
        <w:spacing w:after="0" w:line="240" w:lineRule="auto"/>
        <w:contextualSpacing/>
        <w:rPr>
          <w:rFonts w:ascii="Times New Roman" w:hAnsi="Times New Roman"/>
          <w:lang w:eastAsia="ru-RU"/>
        </w:rPr>
      </w:pPr>
      <w:r>
        <w:rPr>
          <w:rFonts w:ascii="Times New Roman" w:hAnsi="Times New Roman"/>
          <w:lang w:eastAsia="ru-RU"/>
        </w:rPr>
        <w:t xml:space="preserve">Лектор </w:t>
      </w:r>
      <w:r>
        <w:rPr>
          <w:rFonts w:ascii="Times New Roman" w:hAnsi="Times New Roman"/>
          <w:lang w:val="kk-KZ" w:eastAsia="ru-RU"/>
        </w:rPr>
        <w:t>з</w:t>
      </w:r>
      <w:proofErr w:type="gramStart"/>
      <w:r>
        <w:rPr>
          <w:rFonts w:ascii="Times New Roman" w:hAnsi="Times New Roman"/>
          <w:lang w:eastAsia="ru-RU"/>
        </w:rPr>
        <w:t>.</w:t>
      </w:r>
      <w:r>
        <w:rPr>
          <w:rFonts w:ascii="Times New Roman" w:hAnsi="Times New Roman"/>
          <w:lang w:val="kk-KZ" w:eastAsia="ru-RU"/>
        </w:rPr>
        <w:t>ғ</w:t>
      </w:r>
      <w:r>
        <w:rPr>
          <w:rFonts w:ascii="Times New Roman" w:hAnsi="Times New Roman"/>
          <w:lang w:eastAsia="ru-RU"/>
        </w:rPr>
        <w:t>.</w:t>
      </w:r>
      <w:proofErr w:type="gramEnd"/>
      <w:r>
        <w:rPr>
          <w:rFonts w:ascii="Times New Roman" w:hAnsi="Times New Roman"/>
          <w:lang w:val="kk-KZ" w:eastAsia="ru-RU"/>
        </w:rPr>
        <w:t>к</w:t>
      </w:r>
      <w:r>
        <w:rPr>
          <w:rFonts w:ascii="Times New Roman" w:hAnsi="Times New Roman"/>
          <w:lang w:eastAsia="ru-RU"/>
        </w:rPr>
        <w:t xml:space="preserve">., доцент                                                                                 </w:t>
      </w:r>
      <w:r>
        <w:rPr>
          <w:rFonts w:ascii="Times New Roman" w:hAnsi="Times New Roman"/>
          <w:lang w:val="kk-KZ" w:eastAsia="ru-RU"/>
        </w:rPr>
        <w:t xml:space="preserve">        Әпенов С.М. </w:t>
      </w:r>
    </w:p>
    <w:sectPr w:rsidR="001B7F06" w:rsidRPr="00271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8B"/>
    <w:rsid w:val="001B7F06"/>
    <w:rsid w:val="00240176"/>
    <w:rsid w:val="002409C0"/>
    <w:rsid w:val="002712DE"/>
    <w:rsid w:val="003A0260"/>
    <w:rsid w:val="006C5A86"/>
    <w:rsid w:val="00770874"/>
    <w:rsid w:val="00A50D58"/>
    <w:rsid w:val="00A95D3D"/>
    <w:rsid w:val="00AB2F4C"/>
    <w:rsid w:val="00B9618B"/>
    <w:rsid w:val="00BA20ED"/>
    <w:rsid w:val="00C73157"/>
    <w:rsid w:val="00CB44E4"/>
    <w:rsid w:val="00CD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06"/>
    <w:rPr>
      <w:rFonts w:eastAsia="Times New Roman" w:cs="Times New Roman"/>
    </w:rPr>
  </w:style>
  <w:style w:type="paragraph" w:styleId="4">
    <w:name w:val="heading 4"/>
    <w:basedOn w:val="a"/>
    <w:next w:val="a"/>
    <w:link w:val="40"/>
    <w:unhideWhenUsed/>
    <w:qFormat/>
    <w:rsid w:val="001B7F06"/>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B7F06"/>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06"/>
    <w:rPr>
      <w:rFonts w:eastAsia="Times New Roman" w:cs="Times New Roman"/>
    </w:rPr>
  </w:style>
  <w:style w:type="paragraph" w:styleId="4">
    <w:name w:val="heading 4"/>
    <w:basedOn w:val="a"/>
    <w:next w:val="a"/>
    <w:link w:val="40"/>
    <w:unhideWhenUsed/>
    <w:qFormat/>
    <w:rsid w:val="001B7F06"/>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B7F06"/>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2019-02-04T06:54:00Z</dcterms:created>
  <dcterms:modified xsi:type="dcterms:W3CDTF">2019-02-04T11:43:00Z</dcterms:modified>
</cp:coreProperties>
</file>